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FB" w:rsidRPr="00E70EE1" w:rsidRDefault="00665286" w:rsidP="00A506AC">
      <w:pPr>
        <w:rPr>
          <w:rFonts w:ascii="Lucida Calligraphy" w:hAnsi="Lucida Calligraphy"/>
          <w:sz w:val="24"/>
          <w:szCs w:val="24"/>
        </w:rPr>
      </w:pPr>
      <w:bookmarkStart w:id="0" w:name="_GoBack"/>
      <w:r w:rsidRPr="00E70EE1">
        <w:rPr>
          <w:rFonts w:ascii="Lucida Calligraphy" w:hAnsi="Lucida Calligraphy"/>
          <w:sz w:val="24"/>
          <w:szCs w:val="24"/>
        </w:rPr>
        <w:t>1 Thessalonians</w:t>
      </w:r>
    </w:p>
    <w:bookmarkEnd w:id="0"/>
    <w:p w:rsidR="00665286" w:rsidRDefault="00665286" w:rsidP="00A506AC">
      <w:pPr>
        <w:rPr>
          <w:rFonts w:ascii="Trebuchet MS" w:hAnsi="Trebuchet MS"/>
          <w:sz w:val="24"/>
          <w:szCs w:val="24"/>
        </w:rPr>
      </w:pPr>
      <w:r w:rsidRPr="00A506AC">
        <w:rPr>
          <w:rFonts w:ascii="Trebuchet MS" w:hAnsi="Trebuchet MS"/>
          <w:sz w:val="24"/>
          <w:szCs w:val="24"/>
        </w:rPr>
        <w:t>Introduction</w:t>
      </w:r>
    </w:p>
    <w:p w:rsidR="00A506AC" w:rsidRPr="00A506AC" w:rsidRDefault="00A506AC" w:rsidP="00A506AC">
      <w:pPr>
        <w:rPr>
          <w:rFonts w:ascii="Trebuchet MS" w:hAnsi="Trebuchet MS"/>
          <w:b/>
          <w:sz w:val="24"/>
          <w:szCs w:val="24"/>
        </w:rPr>
      </w:pPr>
      <w:r w:rsidRPr="00A506AC">
        <w:rPr>
          <w:rFonts w:ascii="Trebuchet MS" w:hAnsi="Trebuchet MS"/>
          <w:b/>
          <w:sz w:val="24"/>
          <w:szCs w:val="24"/>
        </w:rPr>
        <w:t>DATE OF WRITING</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 xml:space="preserve">Thus this Epistle was </w:t>
      </w:r>
      <w:r w:rsidRPr="00A506AC">
        <w:rPr>
          <w:rFonts w:ascii="Trebuchet MS" w:hAnsi="Trebuchet MS"/>
          <w:i/>
          <w:iCs/>
          <w:sz w:val="24"/>
          <w:szCs w:val="24"/>
        </w:rPr>
        <w:t>first in date of all Paul's extant Epistles</w:t>
      </w:r>
      <w:r w:rsidRPr="00A506AC">
        <w:rPr>
          <w:rFonts w:ascii="Trebuchet MS" w:hAnsi="Trebuchet MS"/>
          <w:sz w:val="24"/>
          <w:szCs w:val="24"/>
        </w:rPr>
        <w:t>. The Epistle is written in the joint names of Paul, Silas, and Timothy, the three founders of the Thessalonian Church. JFB</w:t>
      </w:r>
      <w:r w:rsidR="00A506AC">
        <w:rPr>
          <w:rStyle w:val="FootnoteReference"/>
          <w:rFonts w:ascii="Trebuchet MS" w:hAnsi="Trebuchet MS"/>
          <w:sz w:val="24"/>
          <w:szCs w:val="24"/>
        </w:rPr>
        <w:footnoteReference w:id="1"/>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From the Acts reference, where one is told that Paul and his companions came to Thessalonica by way of Philippi, from whence they had been asked to leave by the town authorities, we may legitimately assume a date circa 49 or 50 CE for the writing of this letter.</w:t>
      </w:r>
      <w:r w:rsidR="00A506AC">
        <w:rPr>
          <w:rFonts w:ascii="Trebuchet MS" w:hAnsi="Trebuchet MS"/>
          <w:sz w:val="24"/>
          <w:szCs w:val="24"/>
        </w:rPr>
        <w:t>-</w:t>
      </w:r>
      <w:r w:rsidR="006E23F8">
        <w:rPr>
          <w:rFonts w:ascii="Trebuchet MS" w:hAnsi="Trebuchet MS"/>
          <w:sz w:val="24"/>
          <w:szCs w:val="24"/>
        </w:rPr>
        <w:t xml:space="preserve"> 1 Thessalonians, </w:t>
      </w:r>
      <w:r w:rsidR="00A506AC">
        <w:rPr>
          <w:rFonts w:ascii="Trebuchet MS" w:hAnsi="Trebuchet MS"/>
          <w:sz w:val="24"/>
          <w:szCs w:val="24"/>
        </w:rPr>
        <w:t xml:space="preserve">Gordon </w:t>
      </w:r>
      <w:r w:rsidRPr="00A506AC">
        <w:rPr>
          <w:rFonts w:ascii="Trebuchet MS" w:hAnsi="Trebuchet MS"/>
          <w:sz w:val="24"/>
          <w:szCs w:val="24"/>
        </w:rPr>
        <w:t>Fee</w:t>
      </w:r>
      <w:r w:rsidR="006E23F8">
        <w:rPr>
          <w:rFonts w:ascii="Trebuchet MS" w:hAnsi="Trebuchet MS"/>
          <w:sz w:val="24"/>
          <w:szCs w:val="24"/>
        </w:rPr>
        <w:t xml:space="preserve"> (hereafter, Fee)</w:t>
      </w:r>
    </w:p>
    <w:p w:rsidR="00665286" w:rsidRPr="00A506AC" w:rsidRDefault="006E23F8" w:rsidP="00A506AC">
      <w:pPr>
        <w:jc w:val="both"/>
        <w:rPr>
          <w:rFonts w:ascii="Trebuchet MS" w:hAnsi="Trebuchet MS"/>
          <w:b/>
          <w:sz w:val="24"/>
          <w:szCs w:val="24"/>
        </w:rPr>
      </w:pPr>
      <w:r>
        <w:rPr>
          <w:rFonts w:ascii="Trebuchet MS" w:hAnsi="Trebuchet MS"/>
          <w:b/>
          <w:sz w:val="24"/>
          <w:szCs w:val="24"/>
        </w:rPr>
        <w:t xml:space="preserve">HISTORICAL </w:t>
      </w:r>
      <w:r w:rsidR="00A506AC">
        <w:rPr>
          <w:rFonts w:ascii="Trebuchet MS" w:hAnsi="Trebuchet MS"/>
          <w:b/>
          <w:sz w:val="24"/>
          <w:szCs w:val="24"/>
        </w:rPr>
        <w:t>BACKGROUND</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On his second missionary journey Paul founded the first European church at Philippi. Continuing his journey one hundred miles farther, he came to Thessalonica, which was the capital of the second Roman district of the province of Macedonia. It was a large and important commercial city, containing much wealth and learning. To this day it is the second city in European Turkey, ranking next to Constantinople, a</w:t>
      </w:r>
      <w:r w:rsidR="00A506AC">
        <w:rPr>
          <w:rFonts w:ascii="Trebuchet MS" w:hAnsi="Trebuchet MS"/>
          <w:sz w:val="24"/>
          <w:szCs w:val="24"/>
        </w:rPr>
        <w:t>nd has between 75, 000 and 100,</w:t>
      </w:r>
      <w:r w:rsidRPr="00A506AC">
        <w:rPr>
          <w:rFonts w:ascii="Trebuchet MS" w:hAnsi="Trebuchet MS"/>
          <w:sz w:val="24"/>
          <w:szCs w:val="24"/>
        </w:rPr>
        <w:t xml:space="preserve">000 inhabitants. It is now called </w:t>
      </w:r>
      <w:proofErr w:type="spellStart"/>
      <w:r w:rsidRPr="00A506AC">
        <w:rPr>
          <w:rFonts w:ascii="Trebuchet MS" w:hAnsi="Trebuchet MS"/>
          <w:sz w:val="24"/>
          <w:szCs w:val="24"/>
        </w:rPr>
        <w:t>Saloniki</w:t>
      </w:r>
      <w:proofErr w:type="spellEnd"/>
      <w:r w:rsidRPr="00A506AC">
        <w:rPr>
          <w:rFonts w:ascii="Trebuchet MS" w:hAnsi="Trebuchet MS"/>
          <w:sz w:val="24"/>
          <w:szCs w:val="24"/>
        </w:rPr>
        <w:t>. TCGR</w:t>
      </w:r>
      <w:r w:rsidR="00A506AC">
        <w:rPr>
          <w:rStyle w:val="FootnoteReference"/>
          <w:rFonts w:ascii="Trebuchet MS" w:hAnsi="Trebuchet MS"/>
          <w:sz w:val="24"/>
          <w:szCs w:val="24"/>
        </w:rPr>
        <w:footnoteReference w:id="2"/>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 xml:space="preserve">According to the Greek historian Strabo (d. 23 CE), the present city was founded by </w:t>
      </w:r>
      <w:proofErr w:type="spellStart"/>
      <w:r w:rsidRPr="00A506AC">
        <w:rPr>
          <w:rFonts w:ascii="Trebuchet MS" w:hAnsi="Trebuchet MS"/>
          <w:sz w:val="24"/>
          <w:szCs w:val="24"/>
        </w:rPr>
        <w:t>Cassander</w:t>
      </w:r>
      <w:proofErr w:type="spellEnd"/>
      <w:r w:rsidRPr="00A506AC">
        <w:rPr>
          <w:rFonts w:ascii="Trebuchet MS" w:hAnsi="Trebuchet MS"/>
          <w:sz w:val="24"/>
          <w:szCs w:val="24"/>
        </w:rPr>
        <w:t xml:space="preserve"> in the fourth century BCE and was named after his wife </w:t>
      </w:r>
      <w:proofErr w:type="spellStart"/>
      <w:r w:rsidRPr="00A506AC">
        <w:rPr>
          <w:rFonts w:ascii="Trebuchet MS" w:hAnsi="Trebuchet MS"/>
          <w:sz w:val="24"/>
          <w:szCs w:val="24"/>
        </w:rPr>
        <w:t>Thessalonice</w:t>
      </w:r>
      <w:proofErr w:type="spellEnd"/>
      <w:r w:rsidRPr="00A506AC">
        <w:rPr>
          <w:rFonts w:ascii="Trebuchet MS" w:hAnsi="Trebuchet MS"/>
          <w:sz w:val="24"/>
          <w:szCs w:val="24"/>
        </w:rPr>
        <w:t xml:space="preserve"> (= “victory of Thessaly”), who was a daughter of Philip and half-sister of Alexander the Great. In 167 BCE, when Macedonia was annexed by Rome and divided into four parts, Thessalonica became capital of the second district. When the province was reorganized in 148 BCE, it became the capital of the province of Macedonia. In the give-and-take of history, the city was fortunate enough to side with Octavian (later Augustus) in the Roman civil war (42 BCE) and thus in victory was awarded the status of a “free city.” At the same time, of course, as with Philippi, this assured loyalty to the emperor — and the imperial benefits that went with such loyalty. Fee</w:t>
      </w:r>
    </w:p>
    <w:p w:rsidR="00665286" w:rsidRPr="00A506AC" w:rsidRDefault="006E23F8" w:rsidP="00A506AC">
      <w:pPr>
        <w:jc w:val="both"/>
        <w:rPr>
          <w:rFonts w:ascii="Trebuchet MS" w:hAnsi="Trebuchet MS"/>
          <w:sz w:val="24"/>
          <w:szCs w:val="24"/>
        </w:rPr>
      </w:pPr>
      <w:r>
        <w:rPr>
          <w:rFonts w:ascii="Trebuchet MS" w:hAnsi="Trebuchet MS"/>
          <w:sz w:val="24"/>
          <w:szCs w:val="24"/>
        </w:rPr>
        <w:t>It</w:t>
      </w:r>
      <w:r w:rsidR="00665286" w:rsidRPr="00A506AC">
        <w:rPr>
          <w:rFonts w:ascii="Trebuchet MS" w:hAnsi="Trebuchet MS"/>
          <w:sz w:val="24"/>
          <w:szCs w:val="24"/>
        </w:rPr>
        <w:t xml:space="preserve"> almost certainly had a population mix similar to that of Corinth, making it an especially cosmopolitan city, in comparison, for example, with an interior town like Philippi. Fee</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It was also a city where, unlike more truly Roman cities, women held places of honor and authority. These various realities also meant that it had a considerable mix of trade guilds and religions. Fee</w:t>
      </w:r>
    </w:p>
    <w:p w:rsidR="006E23F8" w:rsidRDefault="006E23F8" w:rsidP="00A506AC">
      <w:pPr>
        <w:jc w:val="both"/>
        <w:rPr>
          <w:rFonts w:ascii="Trebuchet MS" w:hAnsi="Trebuchet MS"/>
          <w:b/>
          <w:sz w:val="24"/>
          <w:szCs w:val="24"/>
        </w:rPr>
      </w:pPr>
      <w:r>
        <w:rPr>
          <w:rFonts w:ascii="Trebuchet MS" w:hAnsi="Trebuchet MS"/>
          <w:b/>
          <w:sz w:val="24"/>
          <w:szCs w:val="24"/>
        </w:rPr>
        <w:lastRenderedPageBreak/>
        <w:t>PAUL’S STAY IN THESSALONICA</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But the evidence of the two Thessalonian letters, both Paul’s own references to his teaching them and the degree of Christian maturity the letters reveal, suggests that the believing community had been more sufficiently grounded than one would normally expect to have happened in two weeks. And since Luke’s time reference had to do with the length of Paul’s ministry in the Jewish synagogue, not with his stay in Thessalonica as such, one should probably posit a stay of several weeks or months.</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 xml:space="preserve">Paul further reminds them that he had worked “with his own hands” so as not to be a burden to them and thus also to offer them an example to follow. These kinds of behavioral models would be difficult to establish in two weeks. But the ultimate proof of a longer stay comes from a passing reference in Philippians 4:16, where Paul reminds that congregation that “once and again” they had ministered to his needs while he was in Thessalonica. </w:t>
      </w:r>
      <w:proofErr w:type="gramStart"/>
      <w:r w:rsidRPr="00A506AC">
        <w:rPr>
          <w:rFonts w:ascii="Trebuchet MS" w:hAnsi="Trebuchet MS"/>
          <w:sz w:val="24"/>
          <w:szCs w:val="24"/>
        </w:rPr>
        <w:t>The “once and again” by itself pushes the time frame far beyond two weeks.</w:t>
      </w:r>
      <w:proofErr w:type="gramEnd"/>
      <w:r w:rsidRPr="00A506AC">
        <w:rPr>
          <w:rFonts w:ascii="Trebuchet MS" w:hAnsi="Trebuchet MS"/>
          <w:sz w:val="24"/>
          <w:szCs w:val="24"/>
        </w:rPr>
        <w:t xml:space="preserve"> But having said all that, we still remain in the dark as to the actual length of stay — probably some six or more months, but who is to know? Fee</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Thus the letter is full of information that is either reminding them of what they had already been taught or reinforcing what they already know.</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First, the majority part of the “recall” language is to remind them of his earlier time among them, where two matters stand out: their conversion and his manner of life while among them. Fee</w:t>
      </w:r>
    </w:p>
    <w:p w:rsidR="006E23F8" w:rsidRDefault="006E23F8" w:rsidP="00A506AC">
      <w:pPr>
        <w:jc w:val="both"/>
        <w:rPr>
          <w:rFonts w:ascii="Trebuchet MS" w:hAnsi="Trebuchet MS"/>
          <w:b/>
          <w:sz w:val="24"/>
          <w:szCs w:val="24"/>
        </w:rPr>
      </w:pPr>
      <w:r>
        <w:rPr>
          <w:rFonts w:ascii="Trebuchet MS" w:hAnsi="Trebuchet MS"/>
          <w:b/>
          <w:sz w:val="24"/>
          <w:szCs w:val="24"/>
        </w:rPr>
        <w:t>PURPOSE OF LETTER</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At the same time three matters need to be spoken to, which ultimately accounts for the letter: a question related to the sanctity of the marriage bed; the refusal to work by some who were able to, but chose rather to live off the largesse of others; and questions about the nature and timing of the Lord’s return. Fee</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Paul more than once refers to their suffering in the face of opposition (1:6-7; 2:14-16; 3:2-4); second, he also offers a considerable defense both of his ministry while among them (2:1-12) and of his actions since leaving (2:17-3:5). These are best understood as related themes; that is, the persecution the Thessalonian believers are experiencing from their former pagan associations (2:15) is in some way related to their becoming the converts of an itinerant Jewish propagator of a new (non-Greek) religion, Fee</w:t>
      </w:r>
    </w:p>
    <w:p w:rsidR="006E23F8" w:rsidRDefault="006E23F8" w:rsidP="00A506AC">
      <w:pPr>
        <w:jc w:val="both"/>
        <w:rPr>
          <w:rFonts w:ascii="Trebuchet MS" w:hAnsi="Trebuchet MS"/>
          <w:b/>
          <w:sz w:val="24"/>
          <w:szCs w:val="24"/>
        </w:rPr>
      </w:pPr>
      <w:r>
        <w:rPr>
          <w:rFonts w:ascii="Trebuchet MS" w:hAnsi="Trebuchet MS"/>
          <w:b/>
          <w:sz w:val="24"/>
          <w:szCs w:val="24"/>
        </w:rPr>
        <w:t>EXEMPLARY CHURCH</w:t>
      </w:r>
    </w:p>
    <w:p w:rsidR="00665286" w:rsidRPr="00A506AC" w:rsidRDefault="00665286" w:rsidP="00A506AC">
      <w:pPr>
        <w:jc w:val="both"/>
        <w:rPr>
          <w:rFonts w:ascii="Trebuchet MS" w:hAnsi="Trebuchet MS"/>
          <w:sz w:val="24"/>
          <w:szCs w:val="24"/>
        </w:rPr>
      </w:pPr>
      <w:r w:rsidRPr="00A506AC">
        <w:rPr>
          <w:rFonts w:ascii="Trebuchet MS" w:hAnsi="Trebuchet MS"/>
          <w:sz w:val="24"/>
          <w:szCs w:val="24"/>
        </w:rPr>
        <w:t xml:space="preserve">But not only is "the Church of the Thessalonians" a model church in this respect; it is a model also in that it was most remarkable for its missionary activity. Sound doctrine produced -fruitful service for God. From this assembly in Thessalonica sounded forth the word of God throughout Macedonia and Achaia (I Thess. </w:t>
      </w:r>
      <w:proofErr w:type="spellStart"/>
      <w:r w:rsidRPr="00A506AC">
        <w:rPr>
          <w:rFonts w:ascii="Trebuchet MS" w:hAnsi="Trebuchet MS"/>
          <w:sz w:val="24"/>
          <w:szCs w:val="24"/>
        </w:rPr>
        <w:t>i</w:t>
      </w:r>
      <w:proofErr w:type="spellEnd"/>
      <w:r w:rsidRPr="00A506AC">
        <w:rPr>
          <w:rFonts w:ascii="Trebuchet MS" w:hAnsi="Trebuchet MS"/>
          <w:sz w:val="24"/>
          <w:szCs w:val="24"/>
        </w:rPr>
        <w:t xml:space="preserve">. 8). A tract of country as large as Great Britain was </w:t>
      </w:r>
      <w:proofErr w:type="spellStart"/>
      <w:r w:rsidRPr="00A506AC">
        <w:rPr>
          <w:rFonts w:ascii="Trebuchet MS" w:hAnsi="Trebuchet MS"/>
          <w:sz w:val="24"/>
          <w:szCs w:val="24"/>
        </w:rPr>
        <w:t>evangelised</w:t>
      </w:r>
      <w:proofErr w:type="spellEnd"/>
      <w:r w:rsidRPr="00A506AC">
        <w:rPr>
          <w:rFonts w:ascii="Trebuchet MS" w:hAnsi="Trebuchet MS"/>
          <w:sz w:val="24"/>
          <w:szCs w:val="24"/>
        </w:rPr>
        <w:t xml:space="preserve"> by this little flock. </w:t>
      </w:r>
      <w:proofErr w:type="spellStart"/>
      <w:r w:rsidRPr="00A506AC">
        <w:rPr>
          <w:rFonts w:ascii="Trebuchet MS" w:hAnsi="Trebuchet MS"/>
          <w:sz w:val="24"/>
          <w:szCs w:val="24"/>
        </w:rPr>
        <w:t>Bullinger</w:t>
      </w:r>
      <w:proofErr w:type="spellEnd"/>
    </w:p>
    <w:p w:rsidR="007F6B6A" w:rsidRPr="00A506AC" w:rsidRDefault="007F6B6A" w:rsidP="00A506AC">
      <w:pPr>
        <w:jc w:val="both"/>
        <w:rPr>
          <w:rFonts w:ascii="Trebuchet MS" w:hAnsi="Trebuchet MS"/>
          <w:sz w:val="24"/>
          <w:szCs w:val="24"/>
        </w:rPr>
      </w:pPr>
      <w:r w:rsidRPr="00A506AC">
        <w:rPr>
          <w:rFonts w:ascii="Trebuchet MS" w:hAnsi="Trebuchet MS"/>
          <w:sz w:val="24"/>
          <w:szCs w:val="24"/>
        </w:rPr>
        <w:lastRenderedPageBreak/>
        <w:t>The style is calm and equable, in accordance with the subject matter, which deals only with Christian duties in general, taking for granted the great doctrinal truths which were not as yet disputed. JFB</w:t>
      </w:r>
    </w:p>
    <w:p w:rsidR="006E23F8" w:rsidRDefault="007F6B6A" w:rsidP="00A506AC">
      <w:pPr>
        <w:jc w:val="both"/>
        <w:rPr>
          <w:rFonts w:ascii="Trebuchet MS" w:hAnsi="Trebuchet MS"/>
          <w:sz w:val="24"/>
          <w:szCs w:val="24"/>
        </w:rPr>
      </w:pPr>
      <w:r w:rsidRPr="00A506AC">
        <w:rPr>
          <w:rFonts w:ascii="Trebuchet MS" w:hAnsi="Trebuchet MS"/>
          <w:sz w:val="24"/>
          <w:szCs w:val="24"/>
        </w:rPr>
        <w:t xml:space="preserve">The earlier Epistles, as we should expect, are moral and practical. It was not until </w:t>
      </w:r>
      <w:proofErr w:type="spellStart"/>
      <w:r w:rsidRPr="00A506AC">
        <w:rPr>
          <w:rFonts w:ascii="Trebuchet MS" w:hAnsi="Trebuchet MS"/>
          <w:sz w:val="24"/>
          <w:szCs w:val="24"/>
        </w:rPr>
        <w:t>Judaistic</w:t>
      </w:r>
      <w:proofErr w:type="spellEnd"/>
      <w:r w:rsidRPr="00A506AC">
        <w:rPr>
          <w:rFonts w:ascii="Trebuchet MS" w:hAnsi="Trebuchet MS"/>
          <w:sz w:val="24"/>
          <w:szCs w:val="24"/>
        </w:rPr>
        <w:t xml:space="preserve"> and legalizing errors arose at a later period that he wrote those Epistles (for example, Romans and Galatians) which unfold the cardinal doctrines of grace and justification by faith. JFB</w:t>
      </w:r>
    </w:p>
    <w:p w:rsidR="006E23F8" w:rsidRDefault="006E23F8" w:rsidP="006E23F8">
      <w:pPr>
        <w:spacing w:after="0"/>
        <w:rPr>
          <w:rFonts w:ascii="Trebuchet MS" w:hAnsi="Trebuchet MS"/>
          <w:b/>
          <w:sz w:val="24"/>
          <w:szCs w:val="24"/>
        </w:rPr>
      </w:pPr>
      <w:r>
        <w:rPr>
          <w:rFonts w:ascii="Trebuchet MS" w:hAnsi="Trebuchet MS"/>
          <w:b/>
          <w:sz w:val="24"/>
          <w:szCs w:val="24"/>
        </w:rPr>
        <w:t>BIBLICAL HISTORIC ACCOUNT</w:t>
      </w:r>
    </w:p>
    <w:p w:rsidR="006E23F8" w:rsidRDefault="000F3AA3" w:rsidP="006E23F8">
      <w:pPr>
        <w:spacing w:after="0"/>
        <w:rPr>
          <w:rFonts w:ascii="Trebuchet MS" w:hAnsi="Trebuchet MS"/>
          <w:b/>
          <w:bCs/>
          <w:sz w:val="24"/>
          <w:szCs w:val="24"/>
        </w:rPr>
      </w:pPr>
      <w:r w:rsidRPr="00A506AC">
        <w:rPr>
          <w:rFonts w:ascii="Trebuchet MS" w:hAnsi="Trebuchet MS"/>
          <w:b/>
          <w:bCs/>
          <w:sz w:val="24"/>
          <w:szCs w:val="24"/>
        </w:rPr>
        <w:t>Acts 17:1-4 (NKJV)</w:t>
      </w:r>
    </w:p>
    <w:p w:rsidR="000F3AA3" w:rsidRDefault="000F3AA3" w:rsidP="006E23F8">
      <w:pPr>
        <w:spacing w:after="0"/>
        <w:jc w:val="both"/>
        <w:rPr>
          <w:rFonts w:ascii="Trebuchet MS" w:hAnsi="Trebuchet MS"/>
          <w:sz w:val="24"/>
          <w:szCs w:val="24"/>
        </w:rPr>
      </w:pPr>
      <w:r w:rsidRPr="00A506AC">
        <w:rPr>
          <w:rFonts w:ascii="Trebuchet MS" w:hAnsi="Trebuchet MS"/>
          <w:sz w:val="24"/>
          <w:szCs w:val="24"/>
        </w:rPr>
        <w:t xml:space="preserve">Now when they had passed through </w:t>
      </w:r>
      <w:proofErr w:type="spellStart"/>
      <w:r w:rsidRPr="00A506AC">
        <w:rPr>
          <w:rFonts w:ascii="Trebuchet MS" w:hAnsi="Trebuchet MS"/>
          <w:sz w:val="24"/>
          <w:szCs w:val="24"/>
        </w:rPr>
        <w:t>Amphipolis</w:t>
      </w:r>
      <w:proofErr w:type="spellEnd"/>
      <w:r w:rsidRPr="00A506AC">
        <w:rPr>
          <w:rFonts w:ascii="Trebuchet MS" w:hAnsi="Trebuchet MS"/>
          <w:sz w:val="24"/>
          <w:szCs w:val="24"/>
        </w:rPr>
        <w:t xml:space="preserve"> and </w:t>
      </w:r>
      <w:proofErr w:type="spellStart"/>
      <w:r w:rsidRPr="00A506AC">
        <w:rPr>
          <w:rFonts w:ascii="Trebuchet MS" w:hAnsi="Trebuchet MS"/>
          <w:sz w:val="24"/>
          <w:szCs w:val="24"/>
        </w:rPr>
        <w:t>Apollonia</w:t>
      </w:r>
      <w:proofErr w:type="spellEnd"/>
      <w:r w:rsidRPr="00A506AC">
        <w:rPr>
          <w:rFonts w:ascii="Trebuchet MS" w:hAnsi="Trebuchet MS"/>
          <w:sz w:val="24"/>
          <w:szCs w:val="24"/>
        </w:rPr>
        <w:t>, they came to Thessalonica, where ther</w:t>
      </w:r>
      <w:r w:rsidR="006E23F8">
        <w:rPr>
          <w:rFonts w:ascii="Trebuchet MS" w:hAnsi="Trebuchet MS"/>
          <w:sz w:val="24"/>
          <w:szCs w:val="24"/>
        </w:rPr>
        <w:t xml:space="preserve">e was a synagogue of the Jews. </w:t>
      </w:r>
      <w:r w:rsidRPr="00A506AC">
        <w:rPr>
          <w:rFonts w:ascii="Trebuchet MS" w:hAnsi="Trebuchet MS"/>
          <w:sz w:val="24"/>
          <w:szCs w:val="24"/>
          <w:vertAlign w:val="superscript"/>
        </w:rPr>
        <w:t xml:space="preserve">2 </w:t>
      </w:r>
      <w:r w:rsidRPr="00A506AC">
        <w:rPr>
          <w:rFonts w:ascii="Trebuchet MS" w:hAnsi="Trebuchet MS"/>
          <w:sz w:val="24"/>
          <w:szCs w:val="24"/>
        </w:rPr>
        <w:t xml:space="preserve">Then Paul, as his custom was, went in to them, and for three Sabbaths reasoned </w:t>
      </w:r>
      <w:r w:rsidR="006E23F8">
        <w:rPr>
          <w:rFonts w:ascii="Trebuchet MS" w:hAnsi="Trebuchet MS"/>
          <w:sz w:val="24"/>
          <w:szCs w:val="24"/>
        </w:rPr>
        <w:t xml:space="preserve">with them from the Scriptures, </w:t>
      </w:r>
      <w:proofErr w:type="gramStart"/>
      <w:r w:rsidRPr="00A506AC">
        <w:rPr>
          <w:rFonts w:ascii="Trebuchet MS" w:hAnsi="Trebuchet MS"/>
          <w:sz w:val="24"/>
          <w:szCs w:val="24"/>
          <w:vertAlign w:val="superscript"/>
        </w:rPr>
        <w:t xml:space="preserve">3 </w:t>
      </w:r>
      <w:r w:rsidRPr="00A506AC">
        <w:rPr>
          <w:rFonts w:ascii="Trebuchet MS" w:hAnsi="Trebuchet MS"/>
          <w:sz w:val="24"/>
          <w:szCs w:val="24"/>
        </w:rPr>
        <w:t> explaining</w:t>
      </w:r>
      <w:proofErr w:type="gramEnd"/>
      <w:r w:rsidRPr="00A506AC">
        <w:rPr>
          <w:rFonts w:ascii="Trebuchet MS" w:hAnsi="Trebuchet MS"/>
          <w:sz w:val="24"/>
          <w:szCs w:val="24"/>
        </w:rPr>
        <w:t xml:space="preserve"> and demonstrating that the Christ had to suffer and rise again from the dead, and </w:t>
      </w:r>
      <w:r w:rsidRPr="00A506AC">
        <w:rPr>
          <w:rFonts w:ascii="Trebuchet MS" w:hAnsi="Trebuchet MS"/>
          <w:i/>
          <w:iCs/>
          <w:sz w:val="24"/>
          <w:szCs w:val="24"/>
        </w:rPr>
        <w:t>saying,</w:t>
      </w:r>
      <w:r w:rsidRPr="00A506AC">
        <w:rPr>
          <w:rFonts w:ascii="Trebuchet MS" w:hAnsi="Trebuchet MS"/>
          <w:sz w:val="24"/>
          <w:szCs w:val="24"/>
        </w:rPr>
        <w:t xml:space="preserve"> "This Jesus whom I preach to you is the Christ." </w:t>
      </w:r>
      <w:r w:rsidRPr="00A506AC">
        <w:rPr>
          <w:rFonts w:ascii="Trebuchet MS" w:hAnsi="Trebuchet MS"/>
          <w:sz w:val="24"/>
          <w:szCs w:val="24"/>
        </w:rPr>
        <w:br/>
      </w:r>
      <w:r w:rsidRPr="00A506AC">
        <w:rPr>
          <w:rFonts w:ascii="Trebuchet MS" w:hAnsi="Trebuchet MS"/>
          <w:sz w:val="24"/>
          <w:szCs w:val="24"/>
          <w:vertAlign w:val="superscript"/>
        </w:rPr>
        <w:t xml:space="preserve">4 </w:t>
      </w:r>
      <w:r w:rsidRPr="00A506AC">
        <w:rPr>
          <w:rFonts w:ascii="Trebuchet MS" w:hAnsi="Trebuchet MS"/>
          <w:sz w:val="24"/>
          <w:szCs w:val="24"/>
        </w:rPr>
        <w:t xml:space="preserve"> And some of them were persuaded; and a great multitude of the devout Greeks, and not a few of the leading women, joined Paul and Silas. </w:t>
      </w:r>
    </w:p>
    <w:p w:rsidR="006E23F8" w:rsidRPr="006E23F8" w:rsidRDefault="006E23F8" w:rsidP="006E23F8">
      <w:pPr>
        <w:spacing w:after="0"/>
        <w:jc w:val="both"/>
        <w:rPr>
          <w:rFonts w:ascii="Trebuchet MS" w:hAnsi="Trebuchet MS"/>
          <w:b/>
          <w:bCs/>
          <w:sz w:val="24"/>
          <w:szCs w:val="24"/>
        </w:rPr>
      </w:pPr>
    </w:p>
    <w:p w:rsidR="000F3AA3" w:rsidRPr="00A506AC" w:rsidRDefault="000F3AA3" w:rsidP="00A506AC">
      <w:pPr>
        <w:jc w:val="both"/>
        <w:rPr>
          <w:rFonts w:ascii="Trebuchet MS" w:hAnsi="Trebuchet MS"/>
          <w:sz w:val="24"/>
          <w:szCs w:val="24"/>
        </w:rPr>
      </w:pPr>
      <w:r w:rsidRPr="00A506AC">
        <w:rPr>
          <w:rFonts w:ascii="Trebuchet MS" w:hAnsi="Trebuchet MS"/>
          <w:sz w:val="24"/>
          <w:szCs w:val="24"/>
        </w:rPr>
        <w:t>From the First Epistle to the Thessalonians it appears that the converts were nearly all Gentiles; not only such as had before been proselytes, who would be gained in the synagogue, but such as up to that time had been idolaters (</w:t>
      </w:r>
      <w:hyperlink r:id="rId8" w:history="1">
        <w:r w:rsidRPr="00A506AC">
          <w:rPr>
            <w:rStyle w:val="Hyperlink"/>
            <w:rFonts w:ascii="Trebuchet MS" w:hAnsi="Trebuchet MS"/>
            <w:sz w:val="24"/>
            <w:szCs w:val="24"/>
          </w:rPr>
          <w:t>1Th 1:9, 10</w:t>
        </w:r>
      </w:hyperlink>
      <w:r w:rsidRPr="00A506AC">
        <w:rPr>
          <w:rFonts w:ascii="Trebuchet MS" w:hAnsi="Trebuchet MS"/>
          <w:sz w:val="24"/>
          <w:szCs w:val="24"/>
        </w:rPr>
        <w:t>). During his stay, while Paul supported himself by his own labor (</w:t>
      </w:r>
      <w:hyperlink r:id="rId9" w:history="1">
        <w:r w:rsidRPr="00A506AC">
          <w:rPr>
            <w:rStyle w:val="Hyperlink"/>
            <w:rFonts w:ascii="Trebuchet MS" w:hAnsi="Trebuchet MS"/>
            <w:sz w:val="24"/>
            <w:szCs w:val="24"/>
          </w:rPr>
          <w:t>1Th 2:9</w:t>
        </w:r>
      </w:hyperlink>
      <w:r w:rsidRPr="00A506AC">
        <w:rPr>
          <w:rFonts w:ascii="Trebuchet MS" w:hAnsi="Trebuchet MS"/>
          <w:sz w:val="24"/>
          <w:szCs w:val="24"/>
        </w:rPr>
        <w:t xml:space="preserve">; </w:t>
      </w:r>
      <w:hyperlink r:id="rId10" w:history="1">
        <w:r w:rsidRPr="00A506AC">
          <w:rPr>
            <w:rStyle w:val="Hyperlink"/>
            <w:rFonts w:ascii="Trebuchet MS" w:hAnsi="Trebuchet MS"/>
            <w:sz w:val="24"/>
            <w:szCs w:val="24"/>
          </w:rPr>
          <w:t>2Th 3:7-9</w:t>
        </w:r>
      </w:hyperlink>
      <w:r w:rsidRPr="00A506AC">
        <w:rPr>
          <w:rFonts w:ascii="Trebuchet MS" w:hAnsi="Trebuchet MS"/>
          <w:sz w:val="24"/>
          <w:szCs w:val="24"/>
        </w:rPr>
        <w:t>), he received supplies once and again from the Philippians, of which he makes honorable acknowledgment (</w:t>
      </w:r>
      <w:proofErr w:type="spellStart"/>
      <w:r w:rsidRPr="00A506AC">
        <w:rPr>
          <w:rFonts w:ascii="Trebuchet MS" w:hAnsi="Trebuchet MS"/>
          <w:sz w:val="24"/>
          <w:szCs w:val="24"/>
        </w:rPr>
        <w:fldChar w:fldCharType="begin"/>
      </w:r>
      <w:r w:rsidRPr="00A506AC">
        <w:rPr>
          <w:rFonts w:ascii="Trebuchet MS" w:hAnsi="Trebuchet MS"/>
          <w:sz w:val="24"/>
          <w:szCs w:val="24"/>
        </w:rPr>
        <w:instrText xml:space="preserve"> HYPERLINK "http://www.crossbooks.com/verse.asp?ref=Php+4%3A15-16" </w:instrText>
      </w:r>
      <w:r w:rsidRPr="00A506AC">
        <w:rPr>
          <w:rFonts w:ascii="Trebuchet MS" w:hAnsi="Trebuchet MS"/>
          <w:sz w:val="24"/>
          <w:szCs w:val="24"/>
        </w:rPr>
        <w:fldChar w:fldCharType="separate"/>
      </w:r>
      <w:r w:rsidRPr="00A506AC">
        <w:rPr>
          <w:rStyle w:val="Hyperlink"/>
          <w:rFonts w:ascii="Trebuchet MS" w:hAnsi="Trebuchet MS"/>
          <w:sz w:val="24"/>
          <w:szCs w:val="24"/>
        </w:rPr>
        <w:t>Php</w:t>
      </w:r>
      <w:proofErr w:type="spellEnd"/>
      <w:r w:rsidRPr="00A506AC">
        <w:rPr>
          <w:rStyle w:val="Hyperlink"/>
          <w:rFonts w:ascii="Trebuchet MS" w:hAnsi="Trebuchet MS"/>
          <w:sz w:val="24"/>
          <w:szCs w:val="24"/>
        </w:rPr>
        <w:t xml:space="preserve"> 4:15, 16</w:t>
      </w:r>
      <w:r w:rsidRPr="00A506AC">
        <w:rPr>
          <w:rFonts w:ascii="Trebuchet MS" w:hAnsi="Trebuchet MS"/>
          <w:sz w:val="24"/>
          <w:szCs w:val="24"/>
        </w:rPr>
        <w:fldChar w:fldCharType="end"/>
      </w:r>
      <w:r w:rsidRPr="00A506AC">
        <w:rPr>
          <w:rFonts w:ascii="Trebuchet MS" w:hAnsi="Trebuchet MS"/>
          <w:sz w:val="24"/>
          <w:szCs w:val="24"/>
        </w:rPr>
        <w:t>).</w:t>
      </w:r>
      <w:r w:rsidR="007F539D">
        <w:rPr>
          <w:rFonts w:ascii="Trebuchet MS" w:hAnsi="Trebuchet MS"/>
          <w:sz w:val="24"/>
          <w:szCs w:val="24"/>
        </w:rPr>
        <w:t xml:space="preserve"> </w:t>
      </w:r>
      <w:r w:rsidRPr="007F539D">
        <w:rPr>
          <w:rFonts w:ascii="Trebuchet MS" w:hAnsi="Trebuchet MS"/>
          <w:i/>
          <w:szCs w:val="24"/>
        </w:rPr>
        <w:t>A Commentary: Critical, Experimental, and Practical on the Old and New Testaments. JFB</w:t>
      </w:r>
    </w:p>
    <w:p w:rsidR="007F539D" w:rsidRDefault="000F3AA3" w:rsidP="00A506AC">
      <w:pPr>
        <w:jc w:val="both"/>
        <w:rPr>
          <w:rFonts w:ascii="Trebuchet MS" w:hAnsi="Trebuchet MS"/>
          <w:b/>
          <w:bCs/>
          <w:sz w:val="24"/>
          <w:szCs w:val="24"/>
        </w:rPr>
      </w:pPr>
      <w:r w:rsidRPr="00A506AC">
        <w:rPr>
          <w:rFonts w:ascii="Trebuchet MS" w:hAnsi="Trebuchet MS"/>
          <w:b/>
          <w:bCs/>
          <w:sz w:val="24"/>
          <w:szCs w:val="24"/>
        </w:rPr>
        <w:t>Acts 17:5-9 (NKJV)</w:t>
      </w:r>
    </w:p>
    <w:p w:rsidR="000F3AA3" w:rsidRPr="00A506AC" w:rsidRDefault="000F3AA3" w:rsidP="00A506AC">
      <w:pPr>
        <w:jc w:val="both"/>
        <w:rPr>
          <w:rFonts w:ascii="Trebuchet MS" w:hAnsi="Trebuchet MS"/>
          <w:sz w:val="24"/>
          <w:szCs w:val="24"/>
        </w:rPr>
      </w:pPr>
      <w:r w:rsidRPr="00A506AC">
        <w:rPr>
          <w:rFonts w:ascii="Trebuchet MS" w:hAnsi="Trebuchet MS"/>
          <w:sz w:val="24"/>
          <w:szCs w:val="24"/>
        </w:rPr>
        <w:t xml:space="preserve">But the </w:t>
      </w:r>
      <w:proofErr w:type="gramStart"/>
      <w:r w:rsidRPr="00A506AC">
        <w:rPr>
          <w:rFonts w:ascii="Trebuchet MS" w:hAnsi="Trebuchet MS"/>
          <w:sz w:val="24"/>
          <w:szCs w:val="24"/>
        </w:rPr>
        <w:t>Jews</w:t>
      </w:r>
      <w:proofErr w:type="gramEnd"/>
      <w:r w:rsidRPr="00A506AC">
        <w:rPr>
          <w:rFonts w:ascii="Trebuchet MS" w:hAnsi="Trebuchet MS"/>
          <w:sz w:val="24"/>
          <w:szCs w:val="24"/>
        </w:rPr>
        <w:t xml:space="preserve"> who were not persuaded, becoming envious, took some of the evil men from the marketplace, and gathering a mob, set all the city in an uproar and attacked the house of Jason, and sought to</w:t>
      </w:r>
      <w:r w:rsidR="007F539D">
        <w:rPr>
          <w:rFonts w:ascii="Trebuchet MS" w:hAnsi="Trebuchet MS"/>
          <w:sz w:val="24"/>
          <w:szCs w:val="24"/>
        </w:rPr>
        <w:t xml:space="preserve"> bring them out to the people. </w:t>
      </w:r>
      <w:proofErr w:type="gramStart"/>
      <w:r w:rsidRPr="00A506AC">
        <w:rPr>
          <w:rFonts w:ascii="Trebuchet MS" w:hAnsi="Trebuchet MS"/>
          <w:sz w:val="24"/>
          <w:szCs w:val="24"/>
          <w:vertAlign w:val="superscript"/>
        </w:rPr>
        <w:t xml:space="preserve">6 </w:t>
      </w:r>
      <w:r w:rsidRPr="00A506AC">
        <w:rPr>
          <w:rFonts w:ascii="Trebuchet MS" w:hAnsi="Trebuchet MS"/>
          <w:sz w:val="24"/>
          <w:szCs w:val="24"/>
        </w:rPr>
        <w:t> But</w:t>
      </w:r>
      <w:proofErr w:type="gramEnd"/>
      <w:r w:rsidRPr="00A506AC">
        <w:rPr>
          <w:rFonts w:ascii="Trebuchet MS" w:hAnsi="Trebuchet MS"/>
          <w:sz w:val="24"/>
          <w:szCs w:val="24"/>
        </w:rPr>
        <w:t xml:space="preserve"> when they did not find them, they dragged Jason and some brethren to the rulers of the city, crying out, "These who have turned the world upside down have come here too. </w:t>
      </w:r>
      <w:r w:rsidRPr="00A506AC">
        <w:rPr>
          <w:rFonts w:ascii="Trebuchet MS" w:hAnsi="Trebuchet MS"/>
          <w:sz w:val="24"/>
          <w:szCs w:val="24"/>
        </w:rPr>
        <w:br/>
      </w:r>
      <w:proofErr w:type="gramStart"/>
      <w:r w:rsidRPr="00A506AC">
        <w:rPr>
          <w:rFonts w:ascii="Trebuchet MS" w:hAnsi="Trebuchet MS"/>
          <w:sz w:val="24"/>
          <w:szCs w:val="24"/>
          <w:vertAlign w:val="superscript"/>
        </w:rPr>
        <w:t xml:space="preserve">7 </w:t>
      </w:r>
      <w:r w:rsidRPr="00A506AC">
        <w:rPr>
          <w:rFonts w:ascii="Trebuchet MS" w:hAnsi="Trebuchet MS"/>
          <w:sz w:val="24"/>
          <w:szCs w:val="24"/>
        </w:rPr>
        <w:t> Jason</w:t>
      </w:r>
      <w:proofErr w:type="gramEnd"/>
      <w:r w:rsidRPr="00A506AC">
        <w:rPr>
          <w:rFonts w:ascii="Trebuchet MS" w:hAnsi="Trebuchet MS"/>
          <w:sz w:val="24"/>
          <w:szCs w:val="24"/>
        </w:rPr>
        <w:t xml:space="preserve"> has harbored them, and these are all acting contrary to the decrees of Caesar, saying </w:t>
      </w:r>
      <w:r w:rsidR="007F539D">
        <w:rPr>
          <w:rFonts w:ascii="Trebuchet MS" w:hAnsi="Trebuchet MS"/>
          <w:sz w:val="24"/>
          <w:szCs w:val="24"/>
        </w:rPr>
        <w:t xml:space="preserve">there is another king--Jesus." </w:t>
      </w:r>
      <w:proofErr w:type="gramStart"/>
      <w:r w:rsidRPr="00A506AC">
        <w:rPr>
          <w:rFonts w:ascii="Trebuchet MS" w:hAnsi="Trebuchet MS"/>
          <w:sz w:val="24"/>
          <w:szCs w:val="24"/>
          <w:vertAlign w:val="superscript"/>
        </w:rPr>
        <w:t xml:space="preserve">8 </w:t>
      </w:r>
      <w:r w:rsidRPr="00A506AC">
        <w:rPr>
          <w:rFonts w:ascii="Trebuchet MS" w:hAnsi="Trebuchet MS"/>
          <w:sz w:val="24"/>
          <w:szCs w:val="24"/>
        </w:rPr>
        <w:t> And</w:t>
      </w:r>
      <w:proofErr w:type="gramEnd"/>
      <w:r w:rsidRPr="00A506AC">
        <w:rPr>
          <w:rFonts w:ascii="Trebuchet MS" w:hAnsi="Trebuchet MS"/>
          <w:sz w:val="24"/>
          <w:szCs w:val="24"/>
        </w:rPr>
        <w:t xml:space="preserve"> they troubled the crowd and the rulers of the city</w:t>
      </w:r>
      <w:r w:rsidR="007F539D">
        <w:rPr>
          <w:rFonts w:ascii="Trebuchet MS" w:hAnsi="Trebuchet MS"/>
          <w:sz w:val="24"/>
          <w:szCs w:val="24"/>
        </w:rPr>
        <w:t xml:space="preserve"> when they heard these things. </w:t>
      </w:r>
      <w:proofErr w:type="gramStart"/>
      <w:r w:rsidRPr="00A506AC">
        <w:rPr>
          <w:rFonts w:ascii="Trebuchet MS" w:hAnsi="Trebuchet MS"/>
          <w:sz w:val="24"/>
          <w:szCs w:val="24"/>
          <w:vertAlign w:val="superscript"/>
        </w:rPr>
        <w:t xml:space="preserve">9 </w:t>
      </w:r>
      <w:r w:rsidRPr="00A506AC">
        <w:rPr>
          <w:rFonts w:ascii="Trebuchet MS" w:hAnsi="Trebuchet MS"/>
          <w:sz w:val="24"/>
          <w:szCs w:val="24"/>
        </w:rPr>
        <w:t> So</w:t>
      </w:r>
      <w:proofErr w:type="gramEnd"/>
      <w:r w:rsidRPr="00A506AC">
        <w:rPr>
          <w:rFonts w:ascii="Trebuchet MS" w:hAnsi="Trebuchet MS"/>
          <w:sz w:val="24"/>
          <w:szCs w:val="24"/>
        </w:rPr>
        <w:t xml:space="preserve"> when they had taken security from Jason and the rest, they let them go.</w:t>
      </w:r>
      <w:r w:rsidR="003A4D58" w:rsidRPr="00A506AC">
        <w:rPr>
          <w:rFonts w:ascii="Trebuchet MS" w:hAnsi="Trebuchet MS"/>
          <w:b/>
          <w:bCs/>
          <w:sz w:val="24"/>
          <w:szCs w:val="24"/>
        </w:rPr>
        <w:t xml:space="preserve"> </w:t>
      </w:r>
      <w:proofErr w:type="gramStart"/>
      <w:r w:rsidR="003A4D58" w:rsidRPr="00A506AC">
        <w:rPr>
          <w:rFonts w:ascii="Trebuchet MS" w:hAnsi="Trebuchet MS"/>
          <w:sz w:val="24"/>
          <w:szCs w:val="24"/>
          <w:vertAlign w:val="superscript"/>
        </w:rPr>
        <w:t xml:space="preserve">10 </w:t>
      </w:r>
      <w:r w:rsidR="003A4D58" w:rsidRPr="00A506AC">
        <w:rPr>
          <w:rFonts w:ascii="Trebuchet MS" w:hAnsi="Trebuchet MS"/>
          <w:sz w:val="24"/>
          <w:szCs w:val="24"/>
        </w:rPr>
        <w:t> Then</w:t>
      </w:r>
      <w:proofErr w:type="gramEnd"/>
      <w:r w:rsidR="003A4D58" w:rsidRPr="00A506AC">
        <w:rPr>
          <w:rFonts w:ascii="Trebuchet MS" w:hAnsi="Trebuchet MS"/>
          <w:sz w:val="24"/>
          <w:szCs w:val="24"/>
        </w:rPr>
        <w:t xml:space="preserve"> the brethren immediately sent Paul and Silas away by night to Berea. When they arrived, they went into the synagogue of the Jews.</w:t>
      </w:r>
    </w:p>
    <w:p w:rsidR="003A4D58" w:rsidRPr="00A506AC" w:rsidRDefault="007F539D" w:rsidP="00A506AC">
      <w:pPr>
        <w:jc w:val="both"/>
        <w:rPr>
          <w:rFonts w:ascii="Trebuchet MS" w:hAnsi="Trebuchet MS"/>
          <w:sz w:val="24"/>
          <w:szCs w:val="24"/>
        </w:rPr>
      </w:pPr>
      <w:r>
        <w:rPr>
          <w:rFonts w:ascii="Trebuchet MS" w:hAnsi="Trebuchet MS"/>
          <w:b/>
          <w:bCs/>
          <w:sz w:val="24"/>
          <w:szCs w:val="24"/>
        </w:rPr>
        <w:t>“L</w:t>
      </w:r>
      <w:r w:rsidR="003A4D58" w:rsidRPr="00A506AC">
        <w:rPr>
          <w:rFonts w:ascii="Trebuchet MS" w:hAnsi="Trebuchet MS"/>
          <w:b/>
          <w:bCs/>
          <w:sz w:val="24"/>
          <w:szCs w:val="24"/>
        </w:rPr>
        <w:t>ewd fellows of the baser sort</w:t>
      </w:r>
      <w:r>
        <w:rPr>
          <w:rFonts w:ascii="Trebuchet MS" w:hAnsi="Trebuchet MS"/>
          <w:b/>
          <w:bCs/>
          <w:sz w:val="24"/>
          <w:szCs w:val="24"/>
        </w:rPr>
        <w:t>”</w:t>
      </w:r>
      <w:r w:rsidR="003A4D58" w:rsidRPr="00A506AC">
        <w:rPr>
          <w:rFonts w:ascii="Trebuchet MS" w:hAnsi="Trebuchet MS"/>
          <w:sz w:val="24"/>
          <w:szCs w:val="24"/>
        </w:rPr>
        <w:t>—better, perhaps, "worthless market people," that is, idle loungers about the market-place, of indifferent character. JFB</w:t>
      </w:r>
    </w:p>
    <w:p w:rsidR="003A4D58" w:rsidRPr="00A506AC" w:rsidRDefault="007F539D" w:rsidP="00A506AC">
      <w:pPr>
        <w:jc w:val="both"/>
        <w:rPr>
          <w:rFonts w:ascii="Trebuchet MS" w:hAnsi="Trebuchet MS"/>
          <w:sz w:val="24"/>
          <w:szCs w:val="24"/>
        </w:rPr>
      </w:pPr>
      <w:r>
        <w:rPr>
          <w:rFonts w:ascii="Trebuchet MS" w:hAnsi="Trebuchet MS"/>
          <w:b/>
          <w:bCs/>
          <w:sz w:val="24"/>
          <w:szCs w:val="24"/>
        </w:rPr>
        <w:lastRenderedPageBreak/>
        <w:t>“A</w:t>
      </w:r>
      <w:r w:rsidR="003A4D58" w:rsidRPr="00A506AC">
        <w:rPr>
          <w:rFonts w:ascii="Trebuchet MS" w:hAnsi="Trebuchet MS"/>
          <w:b/>
          <w:bCs/>
          <w:sz w:val="24"/>
          <w:szCs w:val="24"/>
        </w:rPr>
        <w:t>ssaulted the house of Jason</w:t>
      </w:r>
      <w:r>
        <w:rPr>
          <w:rFonts w:ascii="Trebuchet MS" w:hAnsi="Trebuchet MS"/>
          <w:b/>
          <w:bCs/>
          <w:sz w:val="24"/>
          <w:szCs w:val="24"/>
        </w:rPr>
        <w:t>”</w:t>
      </w:r>
      <w:r w:rsidR="003A4D58" w:rsidRPr="00A506AC">
        <w:rPr>
          <w:rFonts w:ascii="Trebuchet MS" w:hAnsi="Trebuchet MS"/>
          <w:sz w:val="24"/>
          <w:szCs w:val="24"/>
        </w:rPr>
        <w:t>—with whom Paul and Silas abode (</w:t>
      </w:r>
      <w:hyperlink r:id="rId11" w:history="1">
        <w:r w:rsidR="003A4D58" w:rsidRPr="00A506AC">
          <w:rPr>
            <w:rStyle w:val="Hyperlink"/>
            <w:rFonts w:ascii="Trebuchet MS" w:hAnsi="Trebuchet MS"/>
            <w:sz w:val="24"/>
            <w:szCs w:val="24"/>
          </w:rPr>
          <w:t>Ac 17:7</w:t>
        </w:r>
      </w:hyperlink>
      <w:r w:rsidR="003A4D58" w:rsidRPr="00A506AC">
        <w:rPr>
          <w:rFonts w:ascii="Trebuchet MS" w:hAnsi="Trebuchet MS"/>
          <w:sz w:val="24"/>
          <w:szCs w:val="24"/>
        </w:rPr>
        <w:t>), one of Paul's kinsmen, apparently (</w:t>
      </w:r>
      <w:hyperlink r:id="rId12" w:history="1">
        <w:r w:rsidR="003A4D58" w:rsidRPr="00A506AC">
          <w:rPr>
            <w:rStyle w:val="Hyperlink"/>
            <w:rFonts w:ascii="Trebuchet MS" w:hAnsi="Trebuchet MS"/>
            <w:sz w:val="24"/>
            <w:szCs w:val="24"/>
          </w:rPr>
          <w:t>Rom 16:21</w:t>
        </w:r>
      </w:hyperlink>
      <w:r w:rsidR="003A4D58" w:rsidRPr="00A506AC">
        <w:rPr>
          <w:rFonts w:ascii="Trebuchet MS" w:hAnsi="Trebuchet MS"/>
          <w:sz w:val="24"/>
          <w:szCs w:val="24"/>
        </w:rPr>
        <w:t xml:space="preserve">), and from his name, which was sometimes used as a </w:t>
      </w:r>
      <w:r w:rsidR="003A4D58" w:rsidRPr="00A506AC">
        <w:rPr>
          <w:rFonts w:ascii="Trebuchet MS" w:hAnsi="Trebuchet MS"/>
          <w:i/>
          <w:iCs/>
          <w:sz w:val="24"/>
          <w:szCs w:val="24"/>
        </w:rPr>
        <w:t>Greek</w:t>
      </w:r>
      <w:r w:rsidR="003A4D58" w:rsidRPr="00A506AC">
        <w:rPr>
          <w:rFonts w:ascii="Trebuchet MS" w:hAnsi="Trebuchet MS"/>
          <w:sz w:val="24"/>
          <w:szCs w:val="24"/>
        </w:rPr>
        <w:t xml:space="preserve"> form of the word </w:t>
      </w:r>
      <w:r w:rsidR="003A4D58" w:rsidRPr="00A506AC">
        <w:rPr>
          <w:rFonts w:ascii="Trebuchet MS" w:hAnsi="Trebuchet MS"/>
          <w:i/>
          <w:iCs/>
          <w:sz w:val="24"/>
          <w:szCs w:val="24"/>
        </w:rPr>
        <w:t>Joshua</w:t>
      </w:r>
      <w:r w:rsidR="003A4D58" w:rsidRPr="00A506AC">
        <w:rPr>
          <w:rFonts w:ascii="Trebuchet MS" w:hAnsi="Trebuchet MS"/>
          <w:sz w:val="24"/>
          <w:szCs w:val="24"/>
        </w:rPr>
        <w:t xml:space="preserve"> [Grotius], probably a Hellenistic Jew. JFB</w:t>
      </w:r>
    </w:p>
    <w:p w:rsidR="003A4D58" w:rsidRPr="00A506AC" w:rsidRDefault="007F539D" w:rsidP="00A506AC">
      <w:pPr>
        <w:jc w:val="both"/>
        <w:rPr>
          <w:rFonts w:ascii="Trebuchet MS" w:hAnsi="Trebuchet MS"/>
          <w:sz w:val="24"/>
          <w:szCs w:val="24"/>
        </w:rPr>
      </w:pPr>
      <w:r>
        <w:rPr>
          <w:rFonts w:ascii="Trebuchet MS" w:hAnsi="Trebuchet MS"/>
          <w:sz w:val="24"/>
          <w:szCs w:val="24"/>
        </w:rPr>
        <w:t>“</w:t>
      </w:r>
      <w:r w:rsidR="003A4D58" w:rsidRPr="00A506AC">
        <w:rPr>
          <w:rFonts w:ascii="Trebuchet MS" w:hAnsi="Trebuchet MS"/>
          <w:b/>
          <w:bCs/>
          <w:sz w:val="24"/>
          <w:szCs w:val="24"/>
        </w:rPr>
        <w:t>And when they had taken security of Jason and of the other</w:t>
      </w:r>
      <w:r>
        <w:rPr>
          <w:rFonts w:ascii="Trebuchet MS" w:hAnsi="Trebuchet MS"/>
          <w:b/>
          <w:bCs/>
          <w:sz w:val="24"/>
          <w:szCs w:val="24"/>
        </w:rPr>
        <w:t>”</w:t>
      </w:r>
      <w:r w:rsidR="003A4D58" w:rsidRPr="00A506AC">
        <w:rPr>
          <w:rFonts w:ascii="Trebuchet MS" w:hAnsi="Trebuchet MS"/>
          <w:sz w:val="24"/>
          <w:szCs w:val="24"/>
        </w:rPr>
        <w:t>—"the others"—probably making them deposit a money pledge that the preachers should not again endanger the public peace. JFB</w:t>
      </w:r>
    </w:p>
    <w:p w:rsidR="007F539D" w:rsidRDefault="003A4D58" w:rsidP="00A506AC">
      <w:pPr>
        <w:jc w:val="both"/>
        <w:rPr>
          <w:rFonts w:ascii="Trebuchet MS" w:hAnsi="Trebuchet MS"/>
          <w:b/>
          <w:bCs/>
          <w:sz w:val="24"/>
          <w:szCs w:val="24"/>
        </w:rPr>
      </w:pPr>
      <w:r w:rsidRPr="00A506AC">
        <w:rPr>
          <w:rFonts w:ascii="Trebuchet MS" w:hAnsi="Trebuchet MS"/>
          <w:b/>
          <w:bCs/>
          <w:sz w:val="24"/>
          <w:szCs w:val="24"/>
        </w:rPr>
        <w:t>Acts 17:11-12 (NKJV)</w:t>
      </w:r>
    </w:p>
    <w:p w:rsidR="003A4D58" w:rsidRPr="007F539D" w:rsidRDefault="003A4D58" w:rsidP="00A506AC">
      <w:pPr>
        <w:jc w:val="both"/>
        <w:rPr>
          <w:rFonts w:ascii="Trebuchet MS" w:hAnsi="Trebuchet MS"/>
          <w:b/>
          <w:bCs/>
          <w:sz w:val="24"/>
          <w:szCs w:val="24"/>
        </w:rPr>
      </w:pPr>
      <w:r w:rsidRPr="00A506AC">
        <w:rPr>
          <w:rFonts w:ascii="Trebuchet MS" w:hAnsi="Trebuchet MS"/>
          <w:sz w:val="24"/>
          <w:szCs w:val="24"/>
        </w:rPr>
        <w:t>These</w:t>
      </w:r>
      <w:r w:rsidR="007F539D">
        <w:rPr>
          <w:rStyle w:val="FootnoteReference"/>
          <w:rFonts w:ascii="Trebuchet MS" w:hAnsi="Trebuchet MS"/>
          <w:sz w:val="24"/>
          <w:szCs w:val="24"/>
        </w:rPr>
        <w:footnoteReference w:id="3"/>
      </w:r>
      <w:r w:rsidRPr="00A506AC">
        <w:rPr>
          <w:rFonts w:ascii="Trebuchet MS" w:hAnsi="Trebuchet MS"/>
          <w:sz w:val="24"/>
          <w:szCs w:val="24"/>
        </w:rPr>
        <w:t xml:space="preserve"> were more fair-minded than those in Thessalonica, in that they received the word with all readiness, and searched the Scriptures daily </w:t>
      </w:r>
      <w:r w:rsidRPr="00A506AC">
        <w:rPr>
          <w:rFonts w:ascii="Trebuchet MS" w:hAnsi="Trebuchet MS"/>
          <w:i/>
          <w:iCs/>
          <w:sz w:val="24"/>
          <w:szCs w:val="24"/>
        </w:rPr>
        <w:t>to find out</w:t>
      </w:r>
      <w:r w:rsidRPr="00A506AC">
        <w:rPr>
          <w:rFonts w:ascii="Trebuchet MS" w:hAnsi="Trebuchet MS"/>
          <w:sz w:val="24"/>
          <w:szCs w:val="24"/>
        </w:rPr>
        <w:t xml:space="preserve"> wh</w:t>
      </w:r>
      <w:r w:rsidR="007F539D">
        <w:rPr>
          <w:rFonts w:ascii="Trebuchet MS" w:hAnsi="Trebuchet MS"/>
          <w:sz w:val="24"/>
          <w:szCs w:val="24"/>
        </w:rPr>
        <w:t xml:space="preserve">ether these things were so. </w:t>
      </w:r>
      <w:r w:rsidRPr="00A506AC">
        <w:rPr>
          <w:rFonts w:ascii="Trebuchet MS" w:hAnsi="Trebuchet MS"/>
          <w:sz w:val="24"/>
          <w:szCs w:val="24"/>
          <w:vertAlign w:val="superscript"/>
        </w:rPr>
        <w:t xml:space="preserve">12 </w:t>
      </w:r>
      <w:r w:rsidRPr="00A506AC">
        <w:rPr>
          <w:rFonts w:ascii="Trebuchet MS" w:hAnsi="Trebuchet MS"/>
          <w:sz w:val="24"/>
          <w:szCs w:val="24"/>
        </w:rPr>
        <w:t xml:space="preserve">Therefore many of them </w:t>
      </w:r>
      <w:proofErr w:type="gramStart"/>
      <w:r w:rsidRPr="00A506AC">
        <w:rPr>
          <w:rFonts w:ascii="Trebuchet MS" w:hAnsi="Trebuchet MS"/>
          <w:sz w:val="24"/>
          <w:szCs w:val="24"/>
        </w:rPr>
        <w:t>believed,</w:t>
      </w:r>
      <w:proofErr w:type="gramEnd"/>
      <w:r w:rsidRPr="00A506AC">
        <w:rPr>
          <w:rFonts w:ascii="Trebuchet MS" w:hAnsi="Trebuchet MS"/>
          <w:sz w:val="24"/>
          <w:szCs w:val="24"/>
        </w:rPr>
        <w:t xml:space="preserve"> and also not a few of the Greeks, prominent women as well as men.</w:t>
      </w:r>
    </w:p>
    <w:p w:rsidR="003A4D58" w:rsidRPr="00A506AC" w:rsidRDefault="007F539D" w:rsidP="00A506AC">
      <w:pPr>
        <w:jc w:val="both"/>
        <w:rPr>
          <w:rFonts w:ascii="Trebuchet MS" w:hAnsi="Trebuchet MS"/>
          <w:sz w:val="24"/>
          <w:szCs w:val="24"/>
        </w:rPr>
      </w:pPr>
      <w:r>
        <w:rPr>
          <w:rFonts w:ascii="Trebuchet MS" w:hAnsi="Trebuchet MS"/>
          <w:sz w:val="24"/>
          <w:szCs w:val="24"/>
        </w:rPr>
        <w:t>“</w:t>
      </w:r>
      <w:r w:rsidR="003A4D58" w:rsidRPr="00A506AC">
        <w:rPr>
          <w:rFonts w:ascii="Trebuchet MS" w:hAnsi="Trebuchet MS"/>
          <w:b/>
          <w:bCs/>
          <w:sz w:val="24"/>
          <w:szCs w:val="24"/>
        </w:rPr>
        <w:t xml:space="preserve">These were </w:t>
      </w:r>
      <w:proofErr w:type="gramStart"/>
      <w:r w:rsidR="003A4D58" w:rsidRPr="00A506AC">
        <w:rPr>
          <w:rFonts w:ascii="Trebuchet MS" w:hAnsi="Trebuchet MS"/>
          <w:b/>
          <w:bCs/>
          <w:sz w:val="24"/>
          <w:szCs w:val="24"/>
        </w:rPr>
        <w:t>more noble</w:t>
      </w:r>
      <w:proofErr w:type="gramEnd"/>
      <w:r w:rsidR="003A4D58" w:rsidRPr="00A506AC">
        <w:rPr>
          <w:rFonts w:ascii="Trebuchet MS" w:hAnsi="Trebuchet MS"/>
          <w:b/>
          <w:bCs/>
          <w:sz w:val="24"/>
          <w:szCs w:val="24"/>
        </w:rPr>
        <w:t xml:space="preserve"> than those in Thessalonica</w:t>
      </w:r>
      <w:r>
        <w:rPr>
          <w:rFonts w:ascii="Trebuchet MS" w:hAnsi="Trebuchet MS"/>
          <w:b/>
          <w:bCs/>
          <w:sz w:val="24"/>
          <w:szCs w:val="24"/>
        </w:rPr>
        <w:t>”</w:t>
      </w:r>
      <w:r w:rsidR="003A4D58" w:rsidRPr="00A506AC">
        <w:rPr>
          <w:rFonts w:ascii="Trebuchet MS" w:hAnsi="Trebuchet MS"/>
          <w:sz w:val="24"/>
          <w:szCs w:val="24"/>
        </w:rPr>
        <w:t xml:space="preserve">—The comparison is between </w:t>
      </w:r>
      <w:r w:rsidR="003A4D58" w:rsidRPr="00A506AC">
        <w:rPr>
          <w:rFonts w:ascii="Trebuchet MS" w:hAnsi="Trebuchet MS"/>
          <w:i/>
          <w:iCs/>
          <w:sz w:val="24"/>
          <w:szCs w:val="24"/>
        </w:rPr>
        <w:t>the Jews</w:t>
      </w:r>
      <w:r w:rsidR="003A4D58" w:rsidRPr="00A506AC">
        <w:rPr>
          <w:rFonts w:ascii="Trebuchet MS" w:hAnsi="Trebuchet MS"/>
          <w:sz w:val="24"/>
          <w:szCs w:val="24"/>
        </w:rPr>
        <w:t xml:space="preserve"> of the two places; for the triumphs of the Gospel at Thessalonica were mostly among the Gentiles. See on </w:t>
      </w:r>
      <w:hyperlink r:id="rId13" w:history="1">
        <w:r w:rsidR="003A4D58" w:rsidRPr="00A506AC">
          <w:rPr>
            <w:rStyle w:val="Hyperlink"/>
            <w:rFonts w:ascii="Trebuchet MS" w:hAnsi="Trebuchet MS"/>
            <w:sz w:val="24"/>
            <w:szCs w:val="24"/>
          </w:rPr>
          <w:t>Ac 17:2-4</w:t>
        </w:r>
      </w:hyperlink>
      <w:r w:rsidR="003A4D58" w:rsidRPr="00A506AC">
        <w:rPr>
          <w:rFonts w:ascii="Trebuchet MS" w:hAnsi="Trebuchet MS"/>
          <w:sz w:val="24"/>
          <w:szCs w:val="24"/>
        </w:rPr>
        <w:t>.</w:t>
      </w:r>
      <w:r w:rsidR="00FE2460">
        <w:rPr>
          <w:rFonts w:ascii="Trebuchet MS" w:hAnsi="Trebuchet MS"/>
          <w:sz w:val="24"/>
          <w:szCs w:val="24"/>
        </w:rPr>
        <w:t xml:space="preserve"> JFB</w:t>
      </w:r>
    </w:p>
    <w:p w:rsidR="003A4D58" w:rsidRPr="00A506AC" w:rsidRDefault="007F539D" w:rsidP="00A506AC">
      <w:pPr>
        <w:jc w:val="both"/>
        <w:rPr>
          <w:rFonts w:ascii="Trebuchet MS" w:hAnsi="Trebuchet MS"/>
          <w:sz w:val="24"/>
          <w:szCs w:val="24"/>
        </w:rPr>
      </w:pPr>
      <w:r>
        <w:rPr>
          <w:rFonts w:ascii="Trebuchet MS" w:hAnsi="Trebuchet MS"/>
          <w:sz w:val="24"/>
          <w:szCs w:val="24"/>
        </w:rPr>
        <w:t>“I</w:t>
      </w:r>
      <w:r w:rsidR="003A4D58" w:rsidRPr="00A506AC">
        <w:rPr>
          <w:rFonts w:ascii="Trebuchet MS" w:hAnsi="Trebuchet MS"/>
          <w:b/>
          <w:bCs/>
          <w:sz w:val="24"/>
          <w:szCs w:val="24"/>
        </w:rPr>
        <w:t>n that they received the word with all readiness of mind</w:t>
      </w:r>
      <w:r>
        <w:rPr>
          <w:rFonts w:ascii="Trebuchet MS" w:hAnsi="Trebuchet MS"/>
          <w:b/>
          <w:bCs/>
          <w:sz w:val="24"/>
          <w:szCs w:val="24"/>
        </w:rPr>
        <w:t>”</w:t>
      </w:r>
      <w:r w:rsidR="003A4D58" w:rsidRPr="00A506AC">
        <w:rPr>
          <w:rFonts w:ascii="Trebuchet MS" w:hAnsi="Trebuchet MS"/>
          <w:sz w:val="24"/>
          <w:szCs w:val="24"/>
        </w:rPr>
        <w:t>—heard it not only without prejudice, but with eager interest, "in an honest and good heart" (</w:t>
      </w:r>
      <w:hyperlink r:id="rId14" w:history="1">
        <w:r w:rsidR="003A4D58" w:rsidRPr="00A506AC">
          <w:rPr>
            <w:rStyle w:val="Hyperlink"/>
            <w:rFonts w:ascii="Trebuchet MS" w:hAnsi="Trebuchet MS"/>
            <w:sz w:val="24"/>
            <w:szCs w:val="24"/>
          </w:rPr>
          <w:t>Lk 8:17</w:t>
        </w:r>
      </w:hyperlink>
      <w:r w:rsidR="003A4D58" w:rsidRPr="00A506AC">
        <w:rPr>
          <w:rFonts w:ascii="Trebuchet MS" w:hAnsi="Trebuchet MS"/>
          <w:sz w:val="24"/>
          <w:szCs w:val="24"/>
        </w:rPr>
        <w:t xml:space="preserve">), with sincere desire to be taught aright (see </w:t>
      </w:r>
      <w:hyperlink r:id="rId15" w:history="1">
        <w:r w:rsidR="003A4D58" w:rsidRPr="00A506AC">
          <w:rPr>
            <w:rStyle w:val="Hyperlink"/>
            <w:rFonts w:ascii="Trebuchet MS" w:hAnsi="Trebuchet MS"/>
            <w:sz w:val="24"/>
            <w:szCs w:val="24"/>
          </w:rPr>
          <w:t>John 7:17</w:t>
        </w:r>
      </w:hyperlink>
      <w:r w:rsidR="003A4D58" w:rsidRPr="00A506AC">
        <w:rPr>
          <w:rFonts w:ascii="Trebuchet MS" w:hAnsi="Trebuchet MS"/>
          <w:sz w:val="24"/>
          <w:szCs w:val="24"/>
        </w:rPr>
        <w:t>). Mark the "nobility" ascribed to this state of mind.</w:t>
      </w:r>
      <w:r w:rsidR="00FE2460">
        <w:rPr>
          <w:rFonts w:ascii="Trebuchet MS" w:hAnsi="Trebuchet MS"/>
          <w:sz w:val="24"/>
          <w:szCs w:val="24"/>
        </w:rPr>
        <w:t xml:space="preserve"> JFB</w:t>
      </w:r>
    </w:p>
    <w:p w:rsidR="00B7126B" w:rsidRPr="00BA7A11" w:rsidRDefault="007F539D" w:rsidP="00A506AC">
      <w:pPr>
        <w:jc w:val="both"/>
        <w:rPr>
          <w:rFonts w:ascii="Trebuchet MS" w:hAnsi="Trebuchet MS"/>
          <w:sz w:val="24"/>
          <w:szCs w:val="24"/>
        </w:rPr>
      </w:pPr>
      <w:r>
        <w:rPr>
          <w:rFonts w:ascii="Trebuchet MS" w:hAnsi="Trebuchet MS"/>
          <w:sz w:val="24"/>
          <w:szCs w:val="24"/>
        </w:rPr>
        <w:t>“</w:t>
      </w:r>
      <w:r w:rsidRPr="007F539D">
        <w:rPr>
          <w:rFonts w:ascii="Trebuchet MS" w:hAnsi="Trebuchet MS"/>
          <w:b/>
          <w:sz w:val="24"/>
          <w:szCs w:val="24"/>
        </w:rPr>
        <w:t>S</w:t>
      </w:r>
      <w:r w:rsidR="003A4D58" w:rsidRPr="00A506AC">
        <w:rPr>
          <w:rFonts w:ascii="Trebuchet MS" w:hAnsi="Trebuchet MS"/>
          <w:b/>
          <w:bCs/>
          <w:sz w:val="24"/>
          <w:szCs w:val="24"/>
        </w:rPr>
        <w:t>earched the scriptures daily whether those things were so</w:t>
      </w:r>
      <w:r>
        <w:rPr>
          <w:rFonts w:ascii="Trebuchet MS" w:hAnsi="Trebuchet MS"/>
          <w:b/>
          <w:bCs/>
          <w:sz w:val="24"/>
          <w:szCs w:val="24"/>
        </w:rPr>
        <w:t>”</w:t>
      </w:r>
      <w:r w:rsidR="003A4D58" w:rsidRPr="00A506AC">
        <w:rPr>
          <w:rFonts w:ascii="Trebuchet MS" w:hAnsi="Trebuchet MS"/>
          <w:sz w:val="24"/>
          <w:szCs w:val="24"/>
        </w:rPr>
        <w:t xml:space="preserve">—whether the </w:t>
      </w:r>
      <w:r w:rsidR="003A4D58" w:rsidRPr="00A506AC">
        <w:rPr>
          <w:rFonts w:ascii="Trebuchet MS" w:hAnsi="Trebuchet MS"/>
          <w:i/>
          <w:iCs/>
          <w:sz w:val="24"/>
          <w:szCs w:val="24"/>
        </w:rPr>
        <w:t>Christian</w:t>
      </w:r>
      <w:r w:rsidR="003A4D58" w:rsidRPr="00A506AC">
        <w:rPr>
          <w:rFonts w:ascii="Trebuchet MS" w:hAnsi="Trebuchet MS"/>
          <w:sz w:val="24"/>
          <w:szCs w:val="24"/>
        </w:rPr>
        <w:t xml:space="preserve"> interpretation which the apostle put upon the Old Testament Scriptures was the true one. JFB</w:t>
      </w:r>
    </w:p>
    <w:p w:rsidR="007F539D" w:rsidRPr="00FE2460" w:rsidRDefault="007F6B6A" w:rsidP="00A506AC">
      <w:pPr>
        <w:jc w:val="both"/>
        <w:rPr>
          <w:rFonts w:ascii="Lucida Calligraphy" w:hAnsi="Lucida Calligraphy"/>
          <w:b/>
          <w:bCs/>
          <w:sz w:val="24"/>
          <w:szCs w:val="24"/>
        </w:rPr>
      </w:pPr>
      <w:r w:rsidRPr="00FE2460">
        <w:rPr>
          <w:rFonts w:ascii="Lucida Calligraphy" w:hAnsi="Lucida Calligraphy"/>
          <w:b/>
          <w:bCs/>
          <w:sz w:val="24"/>
          <w:szCs w:val="24"/>
        </w:rPr>
        <w:t>1 Thessalonians 1:1 (NKJV)</w:t>
      </w:r>
    </w:p>
    <w:p w:rsidR="007F6B6A" w:rsidRPr="00FE2460" w:rsidRDefault="007F6B6A" w:rsidP="00A506AC">
      <w:pPr>
        <w:jc w:val="both"/>
        <w:rPr>
          <w:rFonts w:ascii="Lucida Calligraphy" w:hAnsi="Lucida Calligraphy"/>
          <w:sz w:val="24"/>
          <w:szCs w:val="24"/>
        </w:rPr>
      </w:pPr>
      <w:r w:rsidRPr="00FE2460">
        <w:rPr>
          <w:rFonts w:ascii="Lucida Calligraphy" w:hAnsi="Lucida Calligraphy"/>
          <w:b/>
          <w:bCs/>
          <w:sz w:val="24"/>
          <w:szCs w:val="24"/>
        </w:rPr>
        <w:t xml:space="preserve"> </w:t>
      </w:r>
      <w:r w:rsidRPr="00FE2460">
        <w:rPr>
          <w:rFonts w:ascii="Lucida Calligraphy" w:hAnsi="Lucida Calligraphy"/>
          <w:sz w:val="24"/>
          <w:szCs w:val="24"/>
        </w:rPr>
        <w:t xml:space="preserve">Paul, Silvanus, and Timothy, </w:t>
      </w:r>
      <w:proofErr w:type="gramStart"/>
      <w:r w:rsidRPr="00FE2460">
        <w:rPr>
          <w:rFonts w:ascii="Lucida Calligraphy" w:hAnsi="Lucida Calligraphy"/>
          <w:sz w:val="24"/>
          <w:szCs w:val="24"/>
        </w:rPr>
        <w:t>To</w:t>
      </w:r>
      <w:proofErr w:type="gramEnd"/>
      <w:r w:rsidRPr="00FE2460">
        <w:rPr>
          <w:rFonts w:ascii="Lucida Calligraphy" w:hAnsi="Lucida Calligraphy"/>
          <w:sz w:val="24"/>
          <w:szCs w:val="24"/>
        </w:rPr>
        <w:t xml:space="preserve"> the church of the Thessalonians in God the Father and the Lord Jesus Christ: Grace to you and peace from God our Father and the Lord Jesus Christ. </w:t>
      </w:r>
    </w:p>
    <w:p w:rsidR="007F6B6A" w:rsidRPr="00A506AC" w:rsidRDefault="00B7126B" w:rsidP="00A506AC">
      <w:pPr>
        <w:jc w:val="both"/>
        <w:rPr>
          <w:rFonts w:ascii="Trebuchet MS" w:hAnsi="Trebuchet MS"/>
          <w:sz w:val="24"/>
          <w:szCs w:val="24"/>
        </w:rPr>
      </w:pPr>
      <w:r>
        <w:rPr>
          <w:rFonts w:ascii="Trebuchet MS" w:hAnsi="Trebuchet MS"/>
          <w:sz w:val="24"/>
          <w:szCs w:val="24"/>
        </w:rPr>
        <w:t xml:space="preserve">1. </w:t>
      </w:r>
      <w:r w:rsidR="007F6B6A" w:rsidRPr="00A506AC">
        <w:rPr>
          <w:rFonts w:ascii="Trebuchet MS" w:hAnsi="Trebuchet MS"/>
          <w:sz w:val="24"/>
          <w:szCs w:val="24"/>
        </w:rPr>
        <w:t>Silvanus is the full name, and Silas the abbreviation. TCGR</w:t>
      </w:r>
    </w:p>
    <w:p w:rsidR="00FE2460" w:rsidRDefault="007F6B6A" w:rsidP="00FE2460">
      <w:pPr>
        <w:jc w:val="both"/>
        <w:rPr>
          <w:rFonts w:ascii="Trebuchet MS" w:hAnsi="Trebuchet MS"/>
          <w:sz w:val="24"/>
          <w:szCs w:val="24"/>
        </w:rPr>
      </w:pPr>
      <w:proofErr w:type="gramStart"/>
      <w:r w:rsidRPr="00A506AC">
        <w:rPr>
          <w:rFonts w:ascii="Trebuchet MS" w:hAnsi="Trebuchet MS"/>
          <w:b/>
          <w:bCs/>
          <w:sz w:val="24"/>
          <w:szCs w:val="24"/>
        </w:rPr>
        <w:t>Silvanus</w:t>
      </w:r>
      <w:r w:rsidRPr="00A506AC">
        <w:rPr>
          <w:rFonts w:ascii="Trebuchet MS" w:hAnsi="Trebuchet MS"/>
          <w:sz w:val="24"/>
          <w:szCs w:val="24"/>
        </w:rPr>
        <w:t>—a "chief man among the brethren" (</w:t>
      </w:r>
      <w:hyperlink r:id="rId16" w:history="1">
        <w:r w:rsidRPr="00A506AC">
          <w:rPr>
            <w:rStyle w:val="Hyperlink"/>
            <w:rFonts w:ascii="Trebuchet MS" w:hAnsi="Trebuchet MS"/>
            <w:sz w:val="24"/>
            <w:szCs w:val="24"/>
          </w:rPr>
          <w:t>Ac 15:22</w:t>
        </w:r>
      </w:hyperlink>
      <w:r w:rsidRPr="00A506AC">
        <w:rPr>
          <w:rFonts w:ascii="Trebuchet MS" w:hAnsi="Trebuchet MS"/>
          <w:sz w:val="24"/>
          <w:szCs w:val="24"/>
        </w:rPr>
        <w:t>), and a "prophet" (</w:t>
      </w:r>
      <w:hyperlink r:id="rId17" w:history="1">
        <w:r w:rsidRPr="00A506AC">
          <w:rPr>
            <w:rStyle w:val="Hyperlink"/>
            <w:rFonts w:ascii="Trebuchet MS" w:hAnsi="Trebuchet MS"/>
            <w:sz w:val="24"/>
            <w:szCs w:val="24"/>
          </w:rPr>
          <w:t>Ac 15:32</w:t>
        </w:r>
      </w:hyperlink>
      <w:r w:rsidRPr="00A506AC">
        <w:rPr>
          <w:rFonts w:ascii="Trebuchet MS" w:hAnsi="Trebuchet MS"/>
          <w:sz w:val="24"/>
          <w:szCs w:val="24"/>
        </w:rPr>
        <w:t>), and one of the deputies who carried the decree of the Jerusalem council to Antioch.</w:t>
      </w:r>
      <w:proofErr w:type="gramEnd"/>
      <w:r w:rsidRPr="00A506AC">
        <w:rPr>
          <w:rFonts w:ascii="Trebuchet MS" w:hAnsi="Trebuchet MS"/>
          <w:sz w:val="24"/>
          <w:szCs w:val="24"/>
        </w:rPr>
        <w:t xml:space="preserve"> His age and position cause him to be placed before "Timothy," then a youth (</w:t>
      </w:r>
      <w:hyperlink r:id="rId18" w:history="1">
        <w:r w:rsidRPr="00A506AC">
          <w:rPr>
            <w:rStyle w:val="Hyperlink"/>
            <w:rFonts w:ascii="Trebuchet MS" w:hAnsi="Trebuchet MS"/>
            <w:sz w:val="24"/>
            <w:szCs w:val="24"/>
          </w:rPr>
          <w:t>Ac 16:1</w:t>
        </w:r>
      </w:hyperlink>
      <w:r w:rsidRPr="00A506AC">
        <w:rPr>
          <w:rFonts w:ascii="Trebuchet MS" w:hAnsi="Trebuchet MS"/>
          <w:sz w:val="24"/>
          <w:szCs w:val="24"/>
        </w:rPr>
        <w:t xml:space="preserve">; </w:t>
      </w:r>
      <w:hyperlink r:id="rId19" w:history="1">
        <w:r w:rsidRPr="00A506AC">
          <w:rPr>
            <w:rStyle w:val="Hyperlink"/>
            <w:rFonts w:ascii="Trebuchet MS" w:hAnsi="Trebuchet MS"/>
            <w:sz w:val="24"/>
            <w:szCs w:val="24"/>
          </w:rPr>
          <w:t>1Ti 4:12</w:t>
        </w:r>
      </w:hyperlink>
      <w:r w:rsidRPr="00A506AC">
        <w:rPr>
          <w:rFonts w:ascii="Trebuchet MS" w:hAnsi="Trebuchet MS"/>
          <w:sz w:val="24"/>
          <w:szCs w:val="24"/>
        </w:rPr>
        <w:t xml:space="preserve">). Silvanus (the Gentile expanded form of "Silas") is called in </w:t>
      </w:r>
      <w:hyperlink r:id="rId20" w:history="1">
        <w:r w:rsidRPr="00A506AC">
          <w:rPr>
            <w:rStyle w:val="Hyperlink"/>
            <w:rFonts w:ascii="Trebuchet MS" w:hAnsi="Trebuchet MS"/>
            <w:sz w:val="24"/>
            <w:szCs w:val="24"/>
          </w:rPr>
          <w:t>1Pet 5:12</w:t>
        </w:r>
      </w:hyperlink>
      <w:r w:rsidRPr="00A506AC">
        <w:rPr>
          <w:rFonts w:ascii="Trebuchet MS" w:hAnsi="Trebuchet MS"/>
          <w:sz w:val="24"/>
          <w:szCs w:val="24"/>
        </w:rPr>
        <w:t xml:space="preserve">, "a faithful brother" (compare </w:t>
      </w:r>
      <w:hyperlink r:id="rId21" w:history="1">
        <w:r w:rsidRPr="00A506AC">
          <w:rPr>
            <w:rStyle w:val="Hyperlink"/>
            <w:rFonts w:ascii="Trebuchet MS" w:hAnsi="Trebuchet MS"/>
            <w:sz w:val="24"/>
            <w:szCs w:val="24"/>
          </w:rPr>
          <w:t>2Cor 1:19</w:t>
        </w:r>
      </w:hyperlink>
      <w:r w:rsidRPr="00A506AC">
        <w:rPr>
          <w:rFonts w:ascii="Trebuchet MS" w:hAnsi="Trebuchet MS"/>
          <w:sz w:val="24"/>
          <w:szCs w:val="24"/>
        </w:rPr>
        <w:t>). They both aided in planting the Thessalonian Church, and are therefore included in the address. JFB</w:t>
      </w:r>
    </w:p>
    <w:p w:rsidR="00FE2460" w:rsidRDefault="00B7126B" w:rsidP="00FE2460">
      <w:pPr>
        <w:jc w:val="both"/>
        <w:rPr>
          <w:rFonts w:ascii="Trebuchet MS" w:hAnsi="Trebuchet MS"/>
          <w:sz w:val="24"/>
          <w:szCs w:val="24"/>
        </w:rPr>
      </w:pPr>
      <w:r>
        <w:rPr>
          <w:rFonts w:ascii="Trebuchet MS" w:hAnsi="Trebuchet MS"/>
          <w:sz w:val="24"/>
          <w:szCs w:val="24"/>
        </w:rPr>
        <w:lastRenderedPageBreak/>
        <w:t xml:space="preserve">a. </w:t>
      </w:r>
      <w:r w:rsidR="007F6B6A" w:rsidRPr="00A506AC">
        <w:rPr>
          <w:rFonts w:ascii="Trebuchet MS" w:hAnsi="Trebuchet MS"/>
          <w:sz w:val="24"/>
          <w:szCs w:val="24"/>
        </w:rPr>
        <w:t>“To the Church” The fact that they are designated as “the church of the Thessalonians”</w:t>
      </w:r>
      <w:r w:rsidR="007F539D">
        <w:rPr>
          <w:rFonts w:ascii="Trebuchet MS" w:hAnsi="Trebuchet MS"/>
          <w:sz w:val="24"/>
          <w:szCs w:val="24"/>
        </w:rPr>
        <w:t xml:space="preserve"> </w:t>
      </w:r>
      <w:r w:rsidR="007F6B6A" w:rsidRPr="00A506AC">
        <w:rPr>
          <w:rFonts w:ascii="Trebuchet MS" w:hAnsi="Trebuchet MS"/>
          <w:sz w:val="24"/>
          <w:szCs w:val="24"/>
        </w:rPr>
        <w:t xml:space="preserve">indicates that this usage of the Greek word </w:t>
      </w:r>
      <w:proofErr w:type="spellStart"/>
      <w:r w:rsidR="007F6B6A" w:rsidRPr="00A506AC">
        <w:rPr>
          <w:rFonts w:ascii="Trebuchet MS" w:hAnsi="Trebuchet MS"/>
          <w:sz w:val="24"/>
          <w:szCs w:val="24"/>
        </w:rPr>
        <w:t>ekklēsia</w:t>
      </w:r>
      <w:proofErr w:type="spellEnd"/>
      <w:r w:rsidR="007F6B6A" w:rsidRPr="00A506AC">
        <w:rPr>
          <w:rFonts w:ascii="Trebuchet MS" w:hAnsi="Trebuchet MS"/>
          <w:sz w:val="24"/>
          <w:szCs w:val="24"/>
        </w:rPr>
        <w:t xml:space="preserve"> was by now (ca. CE 48) an already established practice among the early followers of Christ.</w:t>
      </w:r>
      <w:r w:rsidR="00FE2460">
        <w:rPr>
          <w:rFonts w:ascii="Trebuchet MS" w:hAnsi="Trebuchet MS"/>
          <w:sz w:val="24"/>
          <w:szCs w:val="24"/>
        </w:rPr>
        <w:t>-Fee</w:t>
      </w:r>
    </w:p>
    <w:p w:rsidR="00FE2460" w:rsidRDefault="00B7126B" w:rsidP="00FE2460">
      <w:pPr>
        <w:jc w:val="both"/>
        <w:rPr>
          <w:rFonts w:ascii="Trebuchet MS" w:hAnsi="Trebuchet MS"/>
          <w:sz w:val="24"/>
          <w:szCs w:val="24"/>
        </w:rPr>
      </w:pPr>
      <w:r>
        <w:rPr>
          <w:rFonts w:ascii="Trebuchet MS" w:hAnsi="Trebuchet MS"/>
          <w:sz w:val="24"/>
          <w:szCs w:val="24"/>
        </w:rPr>
        <w:t xml:space="preserve">b. </w:t>
      </w:r>
      <w:r w:rsidR="007F6B6A" w:rsidRPr="00A506AC">
        <w:rPr>
          <w:rFonts w:ascii="Trebuchet MS" w:hAnsi="Trebuchet MS"/>
          <w:sz w:val="24"/>
          <w:szCs w:val="24"/>
        </w:rPr>
        <w:t>Gentile converts to Christianity were no longer members only of Greco-Roman culture. They had entered the “society” of a people whose roots were in Judaism and whose story had its origins in the Old Testament, a story which the Thessalonians would have known well in its Greek form — the Septuagint (LXX). And the primary term used to refer to this new “society” was that used in the earlier form of the story when referring to Israel as “the gathered people of God.” The new expression of that “gathered people” had now taken deep root in Macedonia. Fee</w:t>
      </w:r>
    </w:p>
    <w:p w:rsidR="00B7126B" w:rsidRDefault="00B7126B" w:rsidP="00B7126B">
      <w:pPr>
        <w:jc w:val="both"/>
        <w:rPr>
          <w:rFonts w:ascii="Trebuchet MS" w:hAnsi="Trebuchet MS"/>
          <w:sz w:val="24"/>
          <w:szCs w:val="24"/>
        </w:rPr>
      </w:pPr>
      <w:r>
        <w:rPr>
          <w:rFonts w:ascii="Trebuchet MS" w:hAnsi="Trebuchet MS"/>
          <w:sz w:val="24"/>
          <w:szCs w:val="24"/>
        </w:rPr>
        <w:t xml:space="preserve">c. </w:t>
      </w:r>
      <w:r w:rsidR="00B55594" w:rsidRPr="00A506AC">
        <w:rPr>
          <w:rFonts w:ascii="Trebuchet MS" w:hAnsi="Trebuchet MS"/>
          <w:sz w:val="24"/>
          <w:szCs w:val="24"/>
        </w:rPr>
        <w:t>They are “in God the Father and the Lord Jesus Christ.” Indeed, this is the only place in the entire corpus where believers are thought of as having their existence “in God.”</w:t>
      </w:r>
      <w:r>
        <w:rPr>
          <w:rFonts w:ascii="Trebuchet MS" w:hAnsi="Trebuchet MS"/>
          <w:sz w:val="24"/>
          <w:szCs w:val="24"/>
        </w:rPr>
        <w:t xml:space="preserve"> Fee</w:t>
      </w:r>
    </w:p>
    <w:p w:rsidR="00B7126B" w:rsidRDefault="00B55594" w:rsidP="00B7126B">
      <w:pPr>
        <w:jc w:val="both"/>
        <w:rPr>
          <w:rFonts w:ascii="Trebuchet MS" w:hAnsi="Trebuchet MS"/>
          <w:sz w:val="24"/>
          <w:szCs w:val="24"/>
        </w:rPr>
      </w:pPr>
      <w:r w:rsidRPr="00A506AC">
        <w:rPr>
          <w:rFonts w:ascii="Trebuchet MS" w:hAnsi="Trebuchet MS"/>
          <w:sz w:val="24"/>
          <w:szCs w:val="24"/>
        </w:rPr>
        <w:t>The more significant thing about this phrase, however, is its assumed “high” Christology</w:t>
      </w:r>
      <w:r w:rsidR="00B7126B">
        <w:rPr>
          <w:rFonts w:ascii="Trebuchet MS" w:hAnsi="Trebuchet MS"/>
          <w:sz w:val="24"/>
          <w:szCs w:val="24"/>
        </w:rPr>
        <w:t xml:space="preserve"> (High Christology = honoring Jesus). Fee</w:t>
      </w:r>
    </w:p>
    <w:p w:rsidR="00B7126B" w:rsidRDefault="00B55594" w:rsidP="00B7126B">
      <w:pPr>
        <w:jc w:val="both"/>
        <w:rPr>
          <w:rFonts w:ascii="Trebuchet MS" w:hAnsi="Trebuchet MS"/>
          <w:sz w:val="24"/>
          <w:szCs w:val="24"/>
        </w:rPr>
      </w:pPr>
      <w:r w:rsidRPr="00A506AC">
        <w:rPr>
          <w:rFonts w:ascii="Trebuchet MS" w:hAnsi="Trebuchet MS"/>
          <w:sz w:val="24"/>
          <w:szCs w:val="24"/>
        </w:rPr>
        <w:t>This is the first of many instances where one preposition controls the twofold object of God and Christ, where the two “divine persons” (to use the language of a later time) are seen to be in the closest union regarding divine activities. Fee</w:t>
      </w:r>
    </w:p>
    <w:p w:rsidR="00B7126B" w:rsidRDefault="00B7126B" w:rsidP="00B7126B">
      <w:pPr>
        <w:jc w:val="both"/>
        <w:rPr>
          <w:rFonts w:ascii="Trebuchet MS" w:hAnsi="Trebuchet MS"/>
          <w:sz w:val="24"/>
          <w:szCs w:val="24"/>
        </w:rPr>
      </w:pPr>
      <w:proofErr w:type="gramStart"/>
      <w:r>
        <w:rPr>
          <w:rFonts w:ascii="Trebuchet MS" w:hAnsi="Trebuchet MS"/>
          <w:sz w:val="24"/>
          <w:szCs w:val="24"/>
        </w:rPr>
        <w:t>d</w:t>
      </w:r>
      <w:proofErr w:type="gramEnd"/>
      <w:r>
        <w:rPr>
          <w:rFonts w:ascii="Trebuchet MS" w:hAnsi="Trebuchet MS"/>
          <w:sz w:val="24"/>
          <w:szCs w:val="24"/>
        </w:rPr>
        <w:t>. In the Father and in the Son</w:t>
      </w:r>
    </w:p>
    <w:p w:rsidR="00B55594" w:rsidRPr="00A506AC" w:rsidRDefault="00B55594" w:rsidP="00B7126B">
      <w:pPr>
        <w:jc w:val="both"/>
        <w:rPr>
          <w:rFonts w:ascii="Trebuchet MS" w:hAnsi="Trebuchet MS"/>
          <w:sz w:val="24"/>
          <w:szCs w:val="24"/>
        </w:rPr>
      </w:pPr>
      <w:r w:rsidRPr="00A506AC">
        <w:rPr>
          <w:rFonts w:ascii="Trebuchet MS" w:hAnsi="Trebuchet MS"/>
          <w:sz w:val="24"/>
          <w:szCs w:val="24"/>
        </w:rPr>
        <w:t xml:space="preserve">This designation also suggests that from a very early time Paul (and other believers) had already come to recognize both the Father and the Son in the Greek text of the </w:t>
      </w:r>
      <w:proofErr w:type="spellStart"/>
      <w:r w:rsidRPr="00A506AC">
        <w:rPr>
          <w:rFonts w:ascii="Trebuchet MS" w:hAnsi="Trebuchet MS"/>
          <w:sz w:val="24"/>
          <w:szCs w:val="24"/>
        </w:rPr>
        <w:t>Shema</w:t>
      </w:r>
      <w:proofErr w:type="spellEnd"/>
      <w:r w:rsidRPr="00A506AC">
        <w:rPr>
          <w:rFonts w:ascii="Trebuchet MS" w:hAnsi="Trebuchet MS"/>
          <w:sz w:val="24"/>
          <w:szCs w:val="24"/>
        </w:rPr>
        <w:t xml:space="preserve"> of Deuteronomy </w:t>
      </w:r>
      <w:r w:rsidR="002346BE" w:rsidRPr="00A506AC">
        <w:rPr>
          <w:rFonts w:ascii="Trebuchet MS" w:hAnsi="Trebuchet MS"/>
          <w:sz w:val="24"/>
          <w:szCs w:val="24"/>
        </w:rPr>
        <w:t>6:4</w:t>
      </w:r>
      <w:r w:rsidR="00B7126B">
        <w:rPr>
          <w:rFonts w:ascii="Trebuchet MS" w:hAnsi="Trebuchet MS"/>
          <w:sz w:val="24"/>
          <w:szCs w:val="24"/>
          <w:vertAlign w:val="superscript"/>
        </w:rPr>
        <w:t>:</w:t>
      </w:r>
      <w:r w:rsidR="002346BE" w:rsidRPr="00A506AC">
        <w:rPr>
          <w:rFonts w:ascii="Trebuchet MS" w:hAnsi="Trebuchet MS"/>
          <w:sz w:val="24"/>
          <w:szCs w:val="24"/>
        </w:rPr>
        <w:t xml:space="preserve"> "Hear, O Israel: The LORD our God, the LORD </w:t>
      </w:r>
      <w:r w:rsidR="002346BE" w:rsidRPr="00A506AC">
        <w:rPr>
          <w:rFonts w:ascii="Trebuchet MS" w:hAnsi="Trebuchet MS"/>
          <w:i/>
          <w:iCs/>
          <w:sz w:val="24"/>
          <w:szCs w:val="24"/>
        </w:rPr>
        <w:t>is</w:t>
      </w:r>
      <w:r w:rsidR="002346BE" w:rsidRPr="00A506AC">
        <w:rPr>
          <w:rFonts w:ascii="Trebuchet MS" w:hAnsi="Trebuchet MS"/>
          <w:sz w:val="24"/>
          <w:szCs w:val="24"/>
        </w:rPr>
        <w:t xml:space="preserve"> one!) </w:t>
      </w:r>
      <w:r w:rsidRPr="00A506AC">
        <w:rPr>
          <w:rFonts w:ascii="Trebuchet MS" w:hAnsi="Trebuchet MS"/>
          <w:sz w:val="24"/>
          <w:szCs w:val="24"/>
        </w:rPr>
        <w:t xml:space="preserve"> After all, Paul’s clear expression of this in his next letter (1 </w:t>
      </w:r>
      <w:proofErr w:type="spellStart"/>
      <w:r w:rsidRPr="00A506AC">
        <w:rPr>
          <w:rFonts w:ascii="Trebuchet MS" w:hAnsi="Trebuchet MS"/>
          <w:sz w:val="24"/>
          <w:szCs w:val="24"/>
        </w:rPr>
        <w:t>Cor</w:t>
      </w:r>
      <w:proofErr w:type="spellEnd"/>
      <w:r w:rsidRPr="00A506AC">
        <w:rPr>
          <w:rFonts w:ascii="Trebuchet MS" w:hAnsi="Trebuchet MS"/>
          <w:sz w:val="24"/>
          <w:szCs w:val="24"/>
        </w:rPr>
        <w:t xml:space="preserve"> 8:6) is not argued for, but argued from. Thus the “one God” of the </w:t>
      </w:r>
      <w:proofErr w:type="spellStart"/>
      <w:r w:rsidRPr="00A506AC">
        <w:rPr>
          <w:rFonts w:ascii="Trebuchet MS" w:hAnsi="Trebuchet MS"/>
          <w:sz w:val="24"/>
          <w:szCs w:val="24"/>
        </w:rPr>
        <w:t>Shema</w:t>
      </w:r>
      <w:proofErr w:type="spellEnd"/>
      <w:r w:rsidRPr="00A506AC">
        <w:rPr>
          <w:rFonts w:ascii="Trebuchet MS" w:hAnsi="Trebuchet MS"/>
          <w:sz w:val="24"/>
          <w:szCs w:val="24"/>
        </w:rPr>
        <w:t xml:space="preserve"> is the Father, while the “one LORD” of the same </w:t>
      </w:r>
      <w:proofErr w:type="spellStart"/>
      <w:r w:rsidRPr="00A506AC">
        <w:rPr>
          <w:rFonts w:ascii="Trebuchet MS" w:hAnsi="Trebuchet MS"/>
          <w:sz w:val="24"/>
          <w:szCs w:val="24"/>
        </w:rPr>
        <w:t>Shema</w:t>
      </w:r>
      <w:proofErr w:type="spellEnd"/>
      <w:r w:rsidRPr="00A506AC">
        <w:rPr>
          <w:rFonts w:ascii="Trebuchet MS" w:hAnsi="Trebuchet MS"/>
          <w:sz w:val="24"/>
          <w:szCs w:val="24"/>
        </w:rPr>
        <w:t xml:space="preserve"> is Jesus Christ (the “Son” being assumed under the reality of God as Father). It is therefore altogether likely that this first mention of God in the Pauline corpus comes to us with this understanding of the </w:t>
      </w:r>
      <w:proofErr w:type="spellStart"/>
      <w:r w:rsidRPr="00A506AC">
        <w:rPr>
          <w:rFonts w:ascii="Trebuchet MS" w:hAnsi="Trebuchet MS"/>
          <w:sz w:val="24"/>
          <w:szCs w:val="24"/>
        </w:rPr>
        <w:t>Shema</w:t>
      </w:r>
      <w:proofErr w:type="spellEnd"/>
      <w:r w:rsidRPr="00A506AC">
        <w:rPr>
          <w:rFonts w:ascii="Trebuchet MS" w:hAnsi="Trebuchet MS"/>
          <w:sz w:val="24"/>
          <w:szCs w:val="24"/>
        </w:rPr>
        <w:t xml:space="preserve"> already well in hand. </w:t>
      </w:r>
      <w:proofErr w:type="gramStart"/>
      <w:r w:rsidRPr="00A506AC">
        <w:rPr>
          <w:rFonts w:ascii="Trebuchet MS" w:hAnsi="Trebuchet MS"/>
          <w:sz w:val="24"/>
          <w:szCs w:val="24"/>
        </w:rPr>
        <w:t>And</w:t>
      </w:r>
      <w:proofErr w:type="gramEnd"/>
      <w:r w:rsidRPr="00A506AC">
        <w:rPr>
          <w:rFonts w:ascii="Trebuchet MS" w:hAnsi="Trebuchet MS"/>
          <w:sz w:val="24"/>
          <w:szCs w:val="24"/>
        </w:rPr>
        <w:t xml:space="preserve"> here it indicates the secure position of the Thessalonian believers. They are “in” both the Father and the Son simultaneously. Fee</w:t>
      </w:r>
    </w:p>
    <w:p w:rsidR="002346BE" w:rsidRPr="00A506AC" w:rsidRDefault="00B7126B" w:rsidP="00A506AC">
      <w:pPr>
        <w:jc w:val="both"/>
        <w:rPr>
          <w:rFonts w:ascii="Trebuchet MS" w:hAnsi="Trebuchet MS"/>
          <w:sz w:val="24"/>
          <w:szCs w:val="24"/>
        </w:rPr>
      </w:pPr>
      <w:r>
        <w:rPr>
          <w:rFonts w:ascii="Trebuchet MS" w:hAnsi="Trebuchet MS"/>
          <w:sz w:val="24"/>
          <w:szCs w:val="24"/>
        </w:rPr>
        <w:t xml:space="preserve">e. </w:t>
      </w:r>
      <w:r w:rsidR="002346BE" w:rsidRPr="00A506AC">
        <w:rPr>
          <w:rFonts w:ascii="Trebuchet MS" w:hAnsi="Trebuchet MS"/>
          <w:sz w:val="24"/>
          <w:szCs w:val="24"/>
        </w:rPr>
        <w:t xml:space="preserve">“Grace to you and Peace” </w:t>
      </w:r>
    </w:p>
    <w:p w:rsidR="00B7126B" w:rsidRDefault="002346BE" w:rsidP="00A506AC">
      <w:pPr>
        <w:jc w:val="both"/>
        <w:rPr>
          <w:rFonts w:ascii="Trebuchet MS" w:hAnsi="Trebuchet MS"/>
          <w:sz w:val="24"/>
          <w:szCs w:val="24"/>
        </w:rPr>
      </w:pPr>
      <w:r w:rsidRPr="00A506AC">
        <w:rPr>
          <w:rFonts w:ascii="Trebuchet MS" w:hAnsi="Trebuchet MS"/>
          <w:i/>
          <w:iCs/>
          <w:sz w:val="24"/>
          <w:szCs w:val="24"/>
        </w:rPr>
        <w:t>Grace</w:t>
      </w:r>
      <w:r w:rsidRPr="00A506AC">
        <w:rPr>
          <w:rFonts w:ascii="Trebuchet MS" w:hAnsi="Trebuchet MS"/>
          <w:sz w:val="24"/>
          <w:szCs w:val="24"/>
        </w:rPr>
        <w:t xml:space="preserve"> was the Greek and </w:t>
      </w:r>
      <w:r w:rsidRPr="00A506AC">
        <w:rPr>
          <w:rFonts w:ascii="Trebuchet MS" w:hAnsi="Trebuchet MS"/>
          <w:i/>
          <w:iCs/>
          <w:sz w:val="24"/>
          <w:szCs w:val="24"/>
        </w:rPr>
        <w:t>peace</w:t>
      </w:r>
      <w:r w:rsidRPr="00A506AC">
        <w:rPr>
          <w:rFonts w:ascii="Trebuchet MS" w:hAnsi="Trebuchet MS"/>
          <w:sz w:val="24"/>
          <w:szCs w:val="24"/>
        </w:rPr>
        <w:t xml:space="preserve"> the Hebrew salutation; Paul here combines them. Grace indicates the favor of God and all the gifts which flow from it, while peace represents tranquility and prosperity, either inward or outward. TCGR</w:t>
      </w:r>
    </w:p>
    <w:p w:rsidR="002346BE" w:rsidRPr="00A506AC" w:rsidRDefault="002346BE" w:rsidP="00B7126B">
      <w:pPr>
        <w:jc w:val="both"/>
        <w:rPr>
          <w:rFonts w:ascii="Trebuchet MS" w:hAnsi="Trebuchet MS"/>
          <w:sz w:val="24"/>
          <w:szCs w:val="24"/>
        </w:rPr>
      </w:pPr>
      <w:r w:rsidRPr="00A506AC">
        <w:rPr>
          <w:rFonts w:ascii="Trebuchet MS" w:hAnsi="Trebuchet MS"/>
          <w:sz w:val="24"/>
          <w:szCs w:val="24"/>
        </w:rPr>
        <w:t xml:space="preserve">The traditional greeting in the Hellenistic world was </w:t>
      </w:r>
      <w:proofErr w:type="spellStart"/>
      <w:r w:rsidRPr="00A506AC">
        <w:rPr>
          <w:rFonts w:ascii="Trebuchet MS" w:hAnsi="Trebuchet MS"/>
          <w:sz w:val="24"/>
          <w:szCs w:val="24"/>
        </w:rPr>
        <w:t>chairein</w:t>
      </w:r>
      <w:proofErr w:type="spellEnd"/>
      <w:r w:rsidRPr="00A506AC">
        <w:rPr>
          <w:rFonts w:ascii="Trebuchet MS" w:hAnsi="Trebuchet MS"/>
          <w:sz w:val="24"/>
          <w:szCs w:val="24"/>
        </w:rPr>
        <w:t xml:space="preserve"> — the infinitive of the verb “to rejoice,” but in salutations meaning simply “Greetings!” (</w:t>
      </w:r>
      <w:proofErr w:type="gramStart"/>
      <w:r w:rsidRPr="00A506AC">
        <w:rPr>
          <w:rFonts w:ascii="Trebuchet MS" w:hAnsi="Trebuchet MS"/>
          <w:sz w:val="24"/>
          <w:szCs w:val="24"/>
        </w:rPr>
        <w:t>see</w:t>
      </w:r>
      <w:proofErr w:type="gramEnd"/>
      <w:r w:rsidRPr="00A506AC">
        <w:rPr>
          <w:rFonts w:ascii="Trebuchet MS" w:hAnsi="Trebuchet MS"/>
          <w:sz w:val="24"/>
          <w:szCs w:val="24"/>
        </w:rPr>
        <w:t xml:space="preserve"> Acts 15:23; Jas 1:1). In Paul’s hands this now becomes </w:t>
      </w:r>
      <w:proofErr w:type="spellStart"/>
      <w:r w:rsidRPr="00A506AC">
        <w:rPr>
          <w:rFonts w:ascii="Trebuchet MS" w:hAnsi="Trebuchet MS"/>
          <w:sz w:val="24"/>
          <w:szCs w:val="24"/>
        </w:rPr>
        <w:t>charis</w:t>
      </w:r>
      <w:proofErr w:type="spellEnd"/>
      <w:r w:rsidRPr="00A506AC">
        <w:rPr>
          <w:rFonts w:ascii="Trebuchet MS" w:hAnsi="Trebuchet MS"/>
          <w:sz w:val="24"/>
          <w:szCs w:val="24"/>
        </w:rPr>
        <w:t xml:space="preserve"> (“grace”), to which he adds the traditional Jewish greeting shalom (“peace,”39 in the sense of “wholeness” or “well-being”). Fee</w:t>
      </w:r>
    </w:p>
    <w:p w:rsidR="002346BE" w:rsidRPr="00A506AC" w:rsidRDefault="002346BE" w:rsidP="00A506AC">
      <w:pPr>
        <w:jc w:val="both"/>
        <w:rPr>
          <w:rFonts w:ascii="Trebuchet MS" w:hAnsi="Trebuchet MS"/>
          <w:sz w:val="24"/>
          <w:szCs w:val="24"/>
        </w:rPr>
      </w:pPr>
      <w:r w:rsidRPr="00A506AC">
        <w:rPr>
          <w:rFonts w:ascii="Trebuchet MS" w:hAnsi="Trebuchet MS"/>
          <w:sz w:val="24"/>
          <w:szCs w:val="24"/>
        </w:rPr>
        <w:lastRenderedPageBreak/>
        <w:t>It is worth noting that this is the invariable order of Paul’s words, not “grace and peace to you” as in most translations. Very likely there is significance to this order: the grace of God and Christ is what is given to God’s people; peace is what results from such a gift. Fee</w:t>
      </w:r>
    </w:p>
    <w:p w:rsidR="002346BE" w:rsidRPr="00A506AC" w:rsidRDefault="002346BE" w:rsidP="00A506AC">
      <w:pPr>
        <w:jc w:val="both"/>
        <w:rPr>
          <w:rFonts w:ascii="Trebuchet MS" w:hAnsi="Trebuchet MS"/>
          <w:sz w:val="24"/>
          <w:szCs w:val="24"/>
        </w:rPr>
      </w:pPr>
      <w:r w:rsidRPr="00A506AC">
        <w:rPr>
          <w:rFonts w:ascii="Trebuchet MS" w:hAnsi="Trebuchet MS"/>
          <w:sz w:val="24"/>
          <w:szCs w:val="24"/>
        </w:rPr>
        <w:t>In a profound sense this greeting therefore nicely represents Paul’s larger theological perspective. The sum total of God’s activity toward his human creatures is found in the word “grace”; God has given himself to his people bountifully and mercifully in Christ. Nothing is deserved, nothing can be achieved. The sum total of those benefits as they are experienced by the recipients of God’s grace is “peace,” God’s eschatological shalom, both now and to come. Fee</w:t>
      </w:r>
    </w:p>
    <w:p w:rsidR="00B7126B" w:rsidRPr="00B7126B" w:rsidRDefault="002346BE" w:rsidP="00A506AC">
      <w:pPr>
        <w:jc w:val="both"/>
        <w:rPr>
          <w:rFonts w:ascii="Lucida Calligraphy" w:hAnsi="Lucida Calligraphy"/>
          <w:b/>
          <w:bCs/>
          <w:sz w:val="24"/>
          <w:szCs w:val="24"/>
        </w:rPr>
      </w:pPr>
      <w:r w:rsidRPr="00B7126B">
        <w:rPr>
          <w:rFonts w:ascii="Lucida Calligraphy" w:hAnsi="Lucida Calligraphy"/>
          <w:b/>
          <w:bCs/>
          <w:sz w:val="24"/>
          <w:szCs w:val="24"/>
        </w:rPr>
        <w:t>1 Thessalonians 1:2-3 (NKJV)</w:t>
      </w:r>
    </w:p>
    <w:p w:rsidR="002346BE" w:rsidRPr="00B7126B" w:rsidRDefault="002346BE" w:rsidP="00A506AC">
      <w:pPr>
        <w:jc w:val="both"/>
        <w:rPr>
          <w:rFonts w:ascii="Lucida Calligraphy" w:hAnsi="Lucida Calligraphy"/>
          <w:sz w:val="24"/>
          <w:szCs w:val="24"/>
        </w:rPr>
      </w:pPr>
      <w:r w:rsidRPr="00B7126B">
        <w:rPr>
          <w:rFonts w:ascii="Lucida Calligraphy" w:hAnsi="Lucida Calligraphy"/>
          <w:sz w:val="24"/>
          <w:szCs w:val="24"/>
        </w:rPr>
        <w:t xml:space="preserve">We give thanks to God always for you all, making </w:t>
      </w:r>
      <w:r w:rsidR="00BA7A11">
        <w:rPr>
          <w:rFonts w:ascii="Lucida Calligraphy" w:hAnsi="Lucida Calligraphy"/>
          <w:sz w:val="24"/>
          <w:szCs w:val="24"/>
        </w:rPr>
        <w:t xml:space="preserve">mention of you in our prayers, </w:t>
      </w:r>
      <w:r w:rsidRPr="00B7126B">
        <w:rPr>
          <w:rFonts w:ascii="Lucida Calligraphy" w:hAnsi="Lucida Calligraphy"/>
          <w:sz w:val="24"/>
          <w:szCs w:val="24"/>
          <w:vertAlign w:val="superscript"/>
        </w:rPr>
        <w:t xml:space="preserve">3 </w:t>
      </w:r>
      <w:r w:rsidRPr="00B7126B">
        <w:rPr>
          <w:rFonts w:ascii="Lucida Calligraphy" w:hAnsi="Lucida Calligraphy"/>
          <w:sz w:val="24"/>
          <w:szCs w:val="24"/>
        </w:rPr>
        <w:t>remembering without ceasing your work of faith, labor of love, and patience of hope in our Lord Jesus Christ in the sight of our God and Father,</w:t>
      </w:r>
    </w:p>
    <w:p w:rsidR="00BA7A11" w:rsidRDefault="00BA7A11" w:rsidP="00A506AC">
      <w:pPr>
        <w:jc w:val="both"/>
        <w:rPr>
          <w:rFonts w:ascii="Trebuchet MS" w:hAnsi="Trebuchet MS"/>
          <w:sz w:val="24"/>
          <w:szCs w:val="24"/>
        </w:rPr>
      </w:pPr>
      <w:r>
        <w:rPr>
          <w:rFonts w:ascii="Trebuchet MS" w:hAnsi="Trebuchet MS"/>
          <w:sz w:val="24"/>
          <w:szCs w:val="24"/>
        </w:rPr>
        <w:t>2. Paul, Silvanus (Silas), and Timothy give thanks for them and mentions them in their prayers</w:t>
      </w:r>
    </w:p>
    <w:p w:rsidR="002346BE" w:rsidRPr="00A506AC" w:rsidRDefault="002346BE" w:rsidP="00A506AC">
      <w:pPr>
        <w:jc w:val="both"/>
        <w:rPr>
          <w:rFonts w:ascii="Trebuchet MS" w:hAnsi="Trebuchet MS"/>
          <w:sz w:val="24"/>
          <w:szCs w:val="24"/>
        </w:rPr>
      </w:pPr>
      <w:r w:rsidRPr="00A506AC">
        <w:rPr>
          <w:rFonts w:ascii="Trebuchet MS" w:hAnsi="Trebuchet MS"/>
          <w:sz w:val="24"/>
          <w:szCs w:val="24"/>
        </w:rPr>
        <w:t>Thus Paul says that in prayer he and his apostolic companions give thanks for them by doing two things: always mentioning them in prayer as they constantly remember their faith, love, and hope; and all of this because they also know that these latter are the evidence of the Thessalonians’ election. Fee</w:t>
      </w:r>
    </w:p>
    <w:p w:rsidR="00D352DA" w:rsidRPr="00A506AC" w:rsidRDefault="00D352DA" w:rsidP="00A506AC">
      <w:pPr>
        <w:jc w:val="both"/>
        <w:rPr>
          <w:rFonts w:ascii="Trebuchet MS" w:hAnsi="Trebuchet MS"/>
          <w:sz w:val="24"/>
          <w:szCs w:val="24"/>
        </w:rPr>
      </w:pPr>
      <w:r w:rsidRPr="00A506AC">
        <w:rPr>
          <w:rFonts w:ascii="Trebuchet MS" w:hAnsi="Trebuchet MS"/>
          <w:sz w:val="24"/>
          <w:szCs w:val="24"/>
        </w:rPr>
        <w:t>Thus, Paul envisions himself and Silas and Timothy as being “in the presence of our God and Father,” as they offer joyful thanksgiving to God for the Thessalonian believers. Fee</w:t>
      </w:r>
    </w:p>
    <w:p w:rsidR="00BA7A11" w:rsidRDefault="00BA7A11" w:rsidP="00A506AC">
      <w:pPr>
        <w:jc w:val="both"/>
        <w:rPr>
          <w:rFonts w:ascii="Trebuchet MS" w:hAnsi="Trebuchet MS"/>
          <w:sz w:val="24"/>
          <w:szCs w:val="24"/>
        </w:rPr>
      </w:pPr>
      <w:r>
        <w:rPr>
          <w:rFonts w:ascii="Trebuchet MS" w:hAnsi="Trebuchet MS"/>
          <w:sz w:val="24"/>
          <w:szCs w:val="24"/>
        </w:rPr>
        <w:t>3. The Thessalonians expressed their love for each other in good works (Eph. 2:10)</w:t>
      </w:r>
    </w:p>
    <w:p w:rsidR="00BA7A11" w:rsidRDefault="00BA7A11" w:rsidP="00A506AC">
      <w:pPr>
        <w:jc w:val="both"/>
        <w:rPr>
          <w:rFonts w:ascii="Trebuchet MS" w:hAnsi="Trebuchet MS"/>
          <w:sz w:val="24"/>
          <w:szCs w:val="24"/>
        </w:rPr>
      </w:pPr>
      <w:r>
        <w:rPr>
          <w:rFonts w:ascii="Trebuchet MS" w:hAnsi="Trebuchet MS"/>
          <w:sz w:val="24"/>
          <w:szCs w:val="24"/>
        </w:rPr>
        <w:t>a. Timothy had brought a good report of them to Paul.</w:t>
      </w:r>
    </w:p>
    <w:p w:rsidR="00D352DA" w:rsidRPr="00A506AC" w:rsidRDefault="00D352DA" w:rsidP="00A506AC">
      <w:pPr>
        <w:jc w:val="both"/>
        <w:rPr>
          <w:rFonts w:ascii="Trebuchet MS" w:hAnsi="Trebuchet MS"/>
          <w:sz w:val="24"/>
          <w:szCs w:val="24"/>
        </w:rPr>
      </w:pPr>
      <w:r w:rsidRPr="00A506AC">
        <w:rPr>
          <w:rFonts w:ascii="Trebuchet MS" w:hAnsi="Trebuchet MS"/>
          <w:sz w:val="24"/>
          <w:szCs w:val="24"/>
        </w:rPr>
        <w:t>Indeed, one should read these words first of all in light of chapters 2 and 3, knowing that they are expressed in response to Timothy’s return with an essentially good report about the Thessalonian believers, even though they are now in the throes of considerable persecution (see 2:14; 3:2-5). Paul’s gratitude to God for them finds expression in terms of the especially Christian triad — faith, love, hope — which appears here for the first time in Christian literature. Fee</w:t>
      </w:r>
    </w:p>
    <w:p w:rsidR="00BA7A11" w:rsidRDefault="00BA7A11" w:rsidP="00A506AC">
      <w:pPr>
        <w:jc w:val="both"/>
        <w:rPr>
          <w:rFonts w:ascii="Trebuchet MS" w:hAnsi="Trebuchet MS"/>
          <w:sz w:val="24"/>
          <w:szCs w:val="24"/>
        </w:rPr>
      </w:pPr>
      <w:r>
        <w:rPr>
          <w:rFonts w:ascii="Trebuchet MS" w:hAnsi="Trebuchet MS"/>
          <w:sz w:val="24"/>
          <w:szCs w:val="24"/>
        </w:rPr>
        <w:t xml:space="preserve">b. Work of faith, labor of love, </w:t>
      </w:r>
      <w:proofErr w:type="gramStart"/>
      <w:r>
        <w:rPr>
          <w:rFonts w:ascii="Trebuchet MS" w:hAnsi="Trebuchet MS"/>
          <w:sz w:val="24"/>
          <w:szCs w:val="24"/>
        </w:rPr>
        <w:t>patience</w:t>
      </w:r>
      <w:proofErr w:type="gramEnd"/>
      <w:r>
        <w:rPr>
          <w:rFonts w:ascii="Trebuchet MS" w:hAnsi="Trebuchet MS"/>
          <w:sz w:val="24"/>
          <w:szCs w:val="24"/>
        </w:rPr>
        <w:t xml:space="preserve"> of hope</w:t>
      </w:r>
    </w:p>
    <w:p w:rsidR="00D352DA" w:rsidRPr="00A506AC" w:rsidRDefault="00D352DA" w:rsidP="00A506AC">
      <w:pPr>
        <w:jc w:val="both"/>
        <w:rPr>
          <w:rFonts w:ascii="Trebuchet MS" w:hAnsi="Trebuchet MS"/>
          <w:sz w:val="24"/>
          <w:szCs w:val="24"/>
        </w:rPr>
      </w:pPr>
      <w:r w:rsidRPr="00A506AC">
        <w:rPr>
          <w:rFonts w:ascii="Trebuchet MS" w:hAnsi="Trebuchet MS"/>
          <w:sz w:val="24"/>
          <w:szCs w:val="24"/>
        </w:rPr>
        <w:t>True faith in Christ — as with true faith in the Old Testament — expresses itself in “work</w:t>
      </w:r>
      <w:r w:rsidR="00BA7A11">
        <w:rPr>
          <w:rFonts w:ascii="Trebuchet MS" w:hAnsi="Trebuchet MS"/>
          <w:sz w:val="24"/>
          <w:szCs w:val="24"/>
        </w:rPr>
        <w:t>”</w:t>
      </w:r>
      <w:r w:rsidRPr="00A506AC">
        <w:rPr>
          <w:rFonts w:ascii="Trebuchet MS" w:hAnsi="Trebuchet MS"/>
          <w:sz w:val="24"/>
          <w:szCs w:val="24"/>
        </w:rPr>
        <w:t>. Fee</w:t>
      </w:r>
    </w:p>
    <w:p w:rsidR="00D352DA" w:rsidRPr="00A506AC" w:rsidRDefault="00D352DA" w:rsidP="00A506AC">
      <w:pPr>
        <w:jc w:val="both"/>
        <w:rPr>
          <w:rFonts w:ascii="Trebuchet MS" w:hAnsi="Trebuchet MS"/>
          <w:sz w:val="24"/>
          <w:szCs w:val="24"/>
        </w:rPr>
      </w:pPr>
      <w:r w:rsidRPr="00A506AC">
        <w:rPr>
          <w:rFonts w:ascii="Trebuchet MS" w:hAnsi="Trebuchet MS"/>
          <w:sz w:val="24"/>
          <w:szCs w:val="24"/>
        </w:rPr>
        <w:lastRenderedPageBreak/>
        <w:t>This also means that the word “love” in this case refers to “love for others,” rather than out of love for Christ. Fee</w:t>
      </w:r>
    </w:p>
    <w:p w:rsidR="00D352DA" w:rsidRPr="00A506AC" w:rsidRDefault="00D352DA" w:rsidP="00A506AC">
      <w:pPr>
        <w:jc w:val="both"/>
        <w:rPr>
          <w:rFonts w:ascii="Trebuchet MS" w:hAnsi="Trebuchet MS"/>
          <w:sz w:val="24"/>
          <w:szCs w:val="24"/>
        </w:rPr>
      </w:pPr>
      <w:r w:rsidRPr="00A506AC">
        <w:rPr>
          <w:rFonts w:ascii="Trebuchet MS" w:hAnsi="Trebuchet MS"/>
          <w:sz w:val="24"/>
          <w:szCs w:val="24"/>
        </w:rPr>
        <w:t xml:space="preserve">“Hope,” therefore, in Paul is a “content” word, meaning a word that has to do with his absolute certainty about the future based on Christ’s resurrection, not a word of </w:t>
      </w:r>
      <w:proofErr w:type="spellStart"/>
      <w:r w:rsidRPr="00A506AC">
        <w:rPr>
          <w:rFonts w:ascii="Trebuchet MS" w:hAnsi="Trebuchet MS"/>
          <w:sz w:val="24"/>
          <w:szCs w:val="24"/>
        </w:rPr>
        <w:t>wishfulness</w:t>
      </w:r>
      <w:proofErr w:type="spellEnd"/>
      <w:r w:rsidRPr="00A506AC">
        <w:rPr>
          <w:rFonts w:ascii="Trebuchet MS" w:hAnsi="Trebuchet MS"/>
          <w:sz w:val="24"/>
          <w:szCs w:val="24"/>
        </w:rPr>
        <w:t xml:space="preserve"> about a less than sure tomorrow. Fee</w:t>
      </w:r>
    </w:p>
    <w:p w:rsidR="00D352DA" w:rsidRPr="00A506AC" w:rsidRDefault="00D352DA" w:rsidP="00A506AC">
      <w:pPr>
        <w:jc w:val="both"/>
        <w:rPr>
          <w:rFonts w:ascii="Trebuchet MS" w:hAnsi="Trebuchet MS"/>
          <w:sz w:val="24"/>
          <w:szCs w:val="24"/>
        </w:rPr>
      </w:pPr>
      <w:r w:rsidRPr="00A506AC">
        <w:rPr>
          <w:rFonts w:ascii="Trebuchet MS" w:hAnsi="Trebuchet MS"/>
          <w:sz w:val="24"/>
          <w:szCs w:val="24"/>
        </w:rPr>
        <w:t>Their "work of faith" (verse 3) was seen in that they had "turned to God" from every idol (verse 9). Their "</w:t>
      </w:r>
      <w:proofErr w:type="spellStart"/>
      <w:r w:rsidRPr="00A506AC">
        <w:rPr>
          <w:rFonts w:ascii="Trebuchet MS" w:hAnsi="Trebuchet MS"/>
          <w:sz w:val="24"/>
          <w:szCs w:val="24"/>
        </w:rPr>
        <w:t>labour</w:t>
      </w:r>
      <w:proofErr w:type="spellEnd"/>
      <w:r w:rsidRPr="00A506AC">
        <w:rPr>
          <w:rFonts w:ascii="Trebuchet MS" w:hAnsi="Trebuchet MS"/>
          <w:sz w:val="24"/>
          <w:szCs w:val="24"/>
        </w:rPr>
        <w:t xml:space="preserve"> of love" (verse 3) was seen in that they now served the living and true God (verse 9). Their "patience of hope" (verse 3) was seen in that they waited for God's Son from heaven (v. 10). </w:t>
      </w:r>
      <w:proofErr w:type="spellStart"/>
      <w:r w:rsidRPr="00A506AC">
        <w:rPr>
          <w:rFonts w:ascii="Trebuchet MS" w:hAnsi="Trebuchet MS"/>
          <w:sz w:val="24"/>
          <w:szCs w:val="24"/>
        </w:rPr>
        <w:t>Bullinger</w:t>
      </w:r>
      <w:proofErr w:type="spellEnd"/>
    </w:p>
    <w:p w:rsidR="00D352DA" w:rsidRPr="00A506AC" w:rsidRDefault="00E70EE1" w:rsidP="00A506AC">
      <w:pPr>
        <w:jc w:val="both"/>
        <w:rPr>
          <w:rFonts w:ascii="Trebuchet MS" w:hAnsi="Trebuchet MS"/>
          <w:sz w:val="24"/>
          <w:szCs w:val="24"/>
        </w:rPr>
      </w:pPr>
      <w:proofErr w:type="gramStart"/>
      <w:r>
        <w:rPr>
          <w:rFonts w:ascii="Trebuchet MS" w:hAnsi="Trebuchet MS"/>
          <w:b/>
          <w:bCs/>
          <w:sz w:val="24"/>
          <w:szCs w:val="24"/>
        </w:rPr>
        <w:t>W</w:t>
      </w:r>
      <w:r w:rsidR="00D352DA" w:rsidRPr="00A506AC">
        <w:rPr>
          <w:rFonts w:ascii="Trebuchet MS" w:hAnsi="Trebuchet MS"/>
          <w:b/>
          <w:bCs/>
          <w:sz w:val="24"/>
          <w:szCs w:val="24"/>
        </w:rPr>
        <w:t>ork of faith</w:t>
      </w:r>
      <w:r w:rsidR="00D352DA" w:rsidRPr="00A506AC">
        <w:rPr>
          <w:rFonts w:ascii="Trebuchet MS" w:hAnsi="Trebuchet MS"/>
          <w:sz w:val="24"/>
          <w:szCs w:val="24"/>
        </w:rPr>
        <w:t>—</w:t>
      </w:r>
      <w:r w:rsidR="00D352DA" w:rsidRPr="00A506AC">
        <w:rPr>
          <w:rFonts w:ascii="Trebuchet MS" w:hAnsi="Trebuchet MS"/>
          <w:i/>
          <w:iCs/>
          <w:sz w:val="24"/>
          <w:szCs w:val="24"/>
        </w:rPr>
        <w:t>the working reality of your faith</w:t>
      </w:r>
      <w:r w:rsidR="00D352DA" w:rsidRPr="00A506AC">
        <w:rPr>
          <w:rFonts w:ascii="Trebuchet MS" w:hAnsi="Trebuchet MS"/>
          <w:sz w:val="24"/>
          <w:szCs w:val="24"/>
        </w:rPr>
        <w:t xml:space="preserve">; its alacrity in </w:t>
      </w:r>
      <w:r w:rsidR="00D352DA" w:rsidRPr="00A506AC">
        <w:rPr>
          <w:rFonts w:ascii="Trebuchet MS" w:hAnsi="Trebuchet MS"/>
          <w:i/>
          <w:iCs/>
          <w:sz w:val="24"/>
          <w:szCs w:val="24"/>
        </w:rPr>
        <w:t>receiving</w:t>
      </w:r>
      <w:r w:rsidR="00D352DA" w:rsidRPr="00A506AC">
        <w:rPr>
          <w:rFonts w:ascii="Trebuchet MS" w:hAnsi="Trebuchet MS"/>
          <w:sz w:val="24"/>
          <w:szCs w:val="24"/>
        </w:rPr>
        <w:t xml:space="preserve"> the truth, and in </w:t>
      </w:r>
      <w:r w:rsidR="00D352DA" w:rsidRPr="00A506AC">
        <w:rPr>
          <w:rFonts w:ascii="Trebuchet MS" w:hAnsi="Trebuchet MS"/>
          <w:i/>
          <w:iCs/>
          <w:sz w:val="24"/>
          <w:szCs w:val="24"/>
        </w:rPr>
        <w:t>evincing</w:t>
      </w:r>
      <w:r w:rsidR="00D352DA" w:rsidRPr="00A506AC">
        <w:rPr>
          <w:rFonts w:ascii="Trebuchet MS" w:hAnsi="Trebuchet MS"/>
          <w:sz w:val="24"/>
          <w:szCs w:val="24"/>
        </w:rPr>
        <w:t xml:space="preserve"> itself by its fruits.</w:t>
      </w:r>
      <w:proofErr w:type="gramEnd"/>
      <w:r w:rsidR="00D352DA" w:rsidRPr="00A506AC">
        <w:rPr>
          <w:rFonts w:ascii="Trebuchet MS" w:hAnsi="Trebuchet MS"/>
          <w:sz w:val="24"/>
          <w:szCs w:val="24"/>
        </w:rPr>
        <w:t xml:space="preserve"> Not an otiose assent; but a </w:t>
      </w:r>
      <w:r w:rsidR="00D352DA" w:rsidRPr="00A506AC">
        <w:rPr>
          <w:rFonts w:ascii="Trebuchet MS" w:hAnsi="Trebuchet MS"/>
          <w:i/>
          <w:iCs/>
          <w:sz w:val="24"/>
          <w:szCs w:val="24"/>
        </w:rPr>
        <w:t>realizing, working faith</w:t>
      </w:r>
      <w:r w:rsidR="00D352DA" w:rsidRPr="00A506AC">
        <w:rPr>
          <w:rFonts w:ascii="Trebuchet MS" w:hAnsi="Trebuchet MS"/>
          <w:sz w:val="24"/>
          <w:szCs w:val="24"/>
        </w:rPr>
        <w:t xml:space="preserve">; not "in word only," but in </w:t>
      </w:r>
      <w:r w:rsidR="00D352DA" w:rsidRPr="00A506AC">
        <w:rPr>
          <w:rFonts w:ascii="Trebuchet MS" w:hAnsi="Trebuchet MS"/>
          <w:i/>
          <w:iCs/>
          <w:sz w:val="24"/>
          <w:szCs w:val="24"/>
        </w:rPr>
        <w:t>one</w:t>
      </w:r>
      <w:r w:rsidR="00D352DA" w:rsidRPr="00A506AC">
        <w:rPr>
          <w:rFonts w:ascii="Trebuchet MS" w:hAnsi="Trebuchet MS"/>
          <w:sz w:val="24"/>
          <w:szCs w:val="24"/>
        </w:rPr>
        <w:t xml:space="preserve"> continuous chain of "work" (singular, not plural, </w:t>
      </w:r>
      <w:r w:rsidR="00D352DA" w:rsidRPr="00A506AC">
        <w:rPr>
          <w:rFonts w:ascii="Trebuchet MS" w:hAnsi="Trebuchet MS"/>
          <w:i/>
          <w:iCs/>
          <w:sz w:val="24"/>
          <w:szCs w:val="24"/>
        </w:rPr>
        <w:t>works</w:t>
      </w:r>
      <w:r w:rsidR="00D352DA" w:rsidRPr="00A506AC">
        <w:rPr>
          <w:rFonts w:ascii="Trebuchet MS" w:hAnsi="Trebuchet MS"/>
          <w:sz w:val="24"/>
          <w:szCs w:val="24"/>
        </w:rPr>
        <w:t xml:space="preserve">), </w:t>
      </w:r>
      <w:hyperlink r:id="rId22" w:history="1">
        <w:r w:rsidR="00D352DA" w:rsidRPr="00A506AC">
          <w:rPr>
            <w:rStyle w:val="Hyperlink"/>
            <w:rFonts w:ascii="Trebuchet MS" w:hAnsi="Trebuchet MS"/>
            <w:sz w:val="24"/>
            <w:szCs w:val="24"/>
          </w:rPr>
          <w:t>1Th 1:5-10</w:t>
        </w:r>
      </w:hyperlink>
      <w:r w:rsidR="00D352DA" w:rsidRPr="00A506AC">
        <w:rPr>
          <w:rFonts w:ascii="Trebuchet MS" w:hAnsi="Trebuchet MS"/>
          <w:sz w:val="24"/>
          <w:szCs w:val="24"/>
        </w:rPr>
        <w:t xml:space="preserve">; </w:t>
      </w:r>
      <w:hyperlink r:id="rId23" w:history="1">
        <w:r w:rsidR="00D352DA" w:rsidRPr="00A506AC">
          <w:rPr>
            <w:rStyle w:val="Hyperlink"/>
            <w:rFonts w:ascii="Trebuchet MS" w:hAnsi="Trebuchet MS"/>
            <w:sz w:val="24"/>
            <w:szCs w:val="24"/>
          </w:rPr>
          <w:t>Jas 2:22</w:t>
        </w:r>
      </w:hyperlink>
      <w:r w:rsidR="00D352DA" w:rsidRPr="00A506AC">
        <w:rPr>
          <w:rFonts w:ascii="Trebuchet MS" w:hAnsi="Trebuchet MS"/>
          <w:sz w:val="24"/>
          <w:szCs w:val="24"/>
        </w:rPr>
        <w:t xml:space="preserve">. So "the work of faith" in </w:t>
      </w:r>
      <w:hyperlink r:id="rId24" w:history="1">
        <w:r w:rsidR="00D352DA" w:rsidRPr="00A506AC">
          <w:rPr>
            <w:rStyle w:val="Hyperlink"/>
            <w:rFonts w:ascii="Trebuchet MS" w:hAnsi="Trebuchet MS"/>
            <w:sz w:val="24"/>
            <w:szCs w:val="24"/>
          </w:rPr>
          <w:t>2Th 1:11</w:t>
        </w:r>
      </w:hyperlink>
      <w:r w:rsidR="00D352DA" w:rsidRPr="00A506AC">
        <w:rPr>
          <w:rFonts w:ascii="Trebuchet MS" w:hAnsi="Trebuchet MS"/>
          <w:sz w:val="24"/>
          <w:szCs w:val="24"/>
        </w:rPr>
        <w:t xml:space="preserve"> implies its </w:t>
      </w:r>
      <w:r w:rsidR="00D352DA" w:rsidRPr="00A506AC">
        <w:rPr>
          <w:rFonts w:ascii="Trebuchet MS" w:hAnsi="Trebuchet MS"/>
          <w:i/>
          <w:iCs/>
          <w:sz w:val="24"/>
          <w:szCs w:val="24"/>
        </w:rPr>
        <w:t>perfect development</w:t>
      </w:r>
      <w:r w:rsidR="00D352DA" w:rsidRPr="00A506AC">
        <w:rPr>
          <w:rFonts w:ascii="Trebuchet MS" w:hAnsi="Trebuchet MS"/>
          <w:sz w:val="24"/>
          <w:szCs w:val="24"/>
        </w:rPr>
        <w:t xml:space="preserve"> (compare </w:t>
      </w:r>
      <w:hyperlink r:id="rId25" w:history="1">
        <w:r w:rsidR="00D352DA" w:rsidRPr="00A506AC">
          <w:rPr>
            <w:rStyle w:val="Hyperlink"/>
            <w:rFonts w:ascii="Trebuchet MS" w:hAnsi="Trebuchet MS"/>
            <w:sz w:val="24"/>
            <w:szCs w:val="24"/>
          </w:rPr>
          <w:t>Jas 1:4</w:t>
        </w:r>
      </w:hyperlink>
      <w:r w:rsidR="00D352DA" w:rsidRPr="00A506AC">
        <w:rPr>
          <w:rFonts w:ascii="Trebuchet MS" w:hAnsi="Trebuchet MS"/>
          <w:sz w:val="24"/>
          <w:szCs w:val="24"/>
        </w:rPr>
        <w:t>). JFB</w:t>
      </w:r>
    </w:p>
    <w:p w:rsidR="009A2B1A" w:rsidRPr="00A506AC" w:rsidRDefault="00E70EE1" w:rsidP="00A506AC">
      <w:pPr>
        <w:jc w:val="both"/>
        <w:rPr>
          <w:rFonts w:ascii="Trebuchet MS" w:hAnsi="Trebuchet MS"/>
          <w:sz w:val="24"/>
          <w:szCs w:val="24"/>
        </w:rPr>
      </w:pPr>
      <w:proofErr w:type="spellStart"/>
      <w:r>
        <w:rPr>
          <w:rFonts w:ascii="Trebuchet MS" w:hAnsi="Trebuchet MS"/>
          <w:sz w:val="24"/>
          <w:szCs w:val="24"/>
        </w:rPr>
        <w:t>L</w:t>
      </w:r>
      <w:r w:rsidR="00D352DA" w:rsidRPr="00A506AC">
        <w:rPr>
          <w:rFonts w:ascii="Trebuchet MS" w:hAnsi="Trebuchet MS"/>
          <w:b/>
          <w:bCs/>
          <w:sz w:val="24"/>
          <w:szCs w:val="24"/>
        </w:rPr>
        <w:t>abour</w:t>
      </w:r>
      <w:proofErr w:type="spellEnd"/>
      <w:r w:rsidR="00D352DA" w:rsidRPr="00A506AC">
        <w:rPr>
          <w:rFonts w:ascii="Trebuchet MS" w:hAnsi="Trebuchet MS"/>
          <w:b/>
          <w:bCs/>
          <w:sz w:val="24"/>
          <w:szCs w:val="24"/>
        </w:rPr>
        <w:t xml:space="preserve"> of love</w:t>
      </w:r>
      <w:r w:rsidR="00D352DA" w:rsidRPr="00A506AC">
        <w:rPr>
          <w:rFonts w:ascii="Trebuchet MS" w:hAnsi="Trebuchet MS"/>
          <w:sz w:val="24"/>
          <w:szCs w:val="24"/>
        </w:rPr>
        <w:t xml:space="preserve">—The </w:t>
      </w:r>
      <w:r w:rsidR="00D352DA" w:rsidRPr="00A506AC">
        <w:rPr>
          <w:rFonts w:ascii="Trebuchet MS" w:hAnsi="Trebuchet MS"/>
          <w:i/>
          <w:iCs/>
          <w:sz w:val="24"/>
          <w:szCs w:val="24"/>
        </w:rPr>
        <w:t>Greek</w:t>
      </w:r>
      <w:r w:rsidR="00D352DA" w:rsidRPr="00A506AC">
        <w:rPr>
          <w:rFonts w:ascii="Trebuchet MS" w:hAnsi="Trebuchet MS"/>
          <w:sz w:val="24"/>
          <w:szCs w:val="24"/>
        </w:rPr>
        <w:t xml:space="preserve"> implies </w:t>
      </w:r>
      <w:r w:rsidR="00D352DA" w:rsidRPr="00A506AC">
        <w:rPr>
          <w:rFonts w:ascii="Trebuchet MS" w:hAnsi="Trebuchet MS"/>
          <w:i/>
          <w:iCs/>
          <w:sz w:val="24"/>
          <w:szCs w:val="24"/>
        </w:rPr>
        <w:t>toil</w:t>
      </w:r>
      <w:r w:rsidR="00D352DA" w:rsidRPr="00A506AC">
        <w:rPr>
          <w:rFonts w:ascii="Trebuchet MS" w:hAnsi="Trebuchet MS"/>
          <w:sz w:val="24"/>
          <w:szCs w:val="24"/>
        </w:rPr>
        <w:t xml:space="preserve">, or </w:t>
      </w:r>
      <w:r w:rsidR="00D352DA" w:rsidRPr="00A506AC">
        <w:rPr>
          <w:rFonts w:ascii="Trebuchet MS" w:hAnsi="Trebuchet MS"/>
          <w:i/>
          <w:iCs/>
          <w:sz w:val="24"/>
          <w:szCs w:val="24"/>
        </w:rPr>
        <w:t>troublesome labor</w:t>
      </w:r>
      <w:r w:rsidR="00D352DA" w:rsidRPr="00A506AC">
        <w:rPr>
          <w:rFonts w:ascii="Trebuchet MS" w:hAnsi="Trebuchet MS"/>
          <w:sz w:val="24"/>
          <w:szCs w:val="24"/>
        </w:rPr>
        <w:t>, which we are stimulated by love to bear JFB</w:t>
      </w:r>
    </w:p>
    <w:p w:rsidR="009A2B1A" w:rsidRPr="00A506AC" w:rsidRDefault="00E70EE1" w:rsidP="00A506AC">
      <w:pPr>
        <w:jc w:val="both"/>
        <w:rPr>
          <w:rFonts w:ascii="Trebuchet MS" w:hAnsi="Trebuchet MS"/>
          <w:sz w:val="24"/>
          <w:szCs w:val="24"/>
        </w:rPr>
      </w:pPr>
      <w:r>
        <w:rPr>
          <w:rFonts w:ascii="Trebuchet MS" w:hAnsi="Trebuchet MS"/>
          <w:sz w:val="24"/>
          <w:szCs w:val="24"/>
        </w:rPr>
        <w:t>H</w:t>
      </w:r>
      <w:r w:rsidR="009A2B1A" w:rsidRPr="00A506AC">
        <w:rPr>
          <w:rFonts w:ascii="Trebuchet MS" w:hAnsi="Trebuchet MS"/>
          <w:b/>
          <w:bCs/>
          <w:sz w:val="24"/>
          <w:szCs w:val="24"/>
        </w:rPr>
        <w:t>ope in our Lord Jesus</w:t>
      </w:r>
      <w:r w:rsidR="009A2B1A" w:rsidRPr="00A506AC">
        <w:rPr>
          <w:rFonts w:ascii="Trebuchet MS" w:hAnsi="Trebuchet MS"/>
          <w:sz w:val="24"/>
          <w:szCs w:val="24"/>
        </w:rPr>
        <w:t xml:space="preserve">—literally, "hope </w:t>
      </w:r>
      <w:r w:rsidR="009A2B1A" w:rsidRPr="00A506AC">
        <w:rPr>
          <w:rFonts w:ascii="Trebuchet MS" w:hAnsi="Trebuchet MS"/>
          <w:i/>
          <w:iCs/>
          <w:sz w:val="24"/>
          <w:szCs w:val="24"/>
        </w:rPr>
        <w:t>of</w:t>
      </w:r>
      <w:r w:rsidR="009A2B1A" w:rsidRPr="00A506AC">
        <w:rPr>
          <w:rFonts w:ascii="Trebuchet MS" w:hAnsi="Trebuchet MS"/>
          <w:sz w:val="24"/>
          <w:szCs w:val="24"/>
        </w:rPr>
        <w:t xml:space="preserve"> our Lord Jesus," namely, of His coming (</w:t>
      </w:r>
      <w:hyperlink r:id="rId26" w:history="1">
        <w:r w:rsidR="009A2B1A" w:rsidRPr="00A506AC">
          <w:rPr>
            <w:rStyle w:val="Hyperlink"/>
            <w:rFonts w:ascii="Trebuchet MS" w:hAnsi="Trebuchet MS"/>
            <w:sz w:val="24"/>
            <w:szCs w:val="24"/>
          </w:rPr>
          <w:t>1Th 1:10</w:t>
        </w:r>
      </w:hyperlink>
      <w:r w:rsidR="009A2B1A" w:rsidRPr="00A506AC">
        <w:rPr>
          <w:rFonts w:ascii="Trebuchet MS" w:hAnsi="Trebuchet MS"/>
          <w:sz w:val="24"/>
          <w:szCs w:val="24"/>
        </w:rPr>
        <w:t>): a hope that looked forward beyond all present things for the manifestation of Christ. JFB</w:t>
      </w:r>
    </w:p>
    <w:p w:rsidR="009A2B1A" w:rsidRPr="00A506AC" w:rsidRDefault="009A2B1A" w:rsidP="00A506AC">
      <w:pPr>
        <w:jc w:val="both"/>
        <w:rPr>
          <w:rFonts w:ascii="Trebuchet MS" w:hAnsi="Trebuchet MS"/>
          <w:sz w:val="24"/>
          <w:szCs w:val="24"/>
        </w:rPr>
      </w:pPr>
      <w:r w:rsidRPr="00A506AC">
        <w:rPr>
          <w:rFonts w:ascii="Trebuchet MS" w:hAnsi="Trebuchet MS"/>
          <w:sz w:val="24"/>
          <w:szCs w:val="24"/>
        </w:rPr>
        <w:t xml:space="preserve">Your "faith, hope, and love" were not merely such as would pass for genuine </w:t>
      </w:r>
      <w:r w:rsidRPr="00A506AC">
        <w:rPr>
          <w:rFonts w:ascii="Trebuchet MS" w:hAnsi="Trebuchet MS"/>
          <w:i/>
          <w:iCs/>
          <w:sz w:val="24"/>
          <w:szCs w:val="24"/>
        </w:rPr>
        <w:t>before men</w:t>
      </w:r>
      <w:r w:rsidRPr="00A506AC">
        <w:rPr>
          <w:rFonts w:ascii="Trebuchet MS" w:hAnsi="Trebuchet MS"/>
          <w:sz w:val="24"/>
          <w:szCs w:val="24"/>
        </w:rPr>
        <w:t>, but "in the sight of God," JFB</w:t>
      </w:r>
    </w:p>
    <w:p w:rsidR="00E70EE1" w:rsidRDefault="009A2B1A" w:rsidP="00A506AC">
      <w:pPr>
        <w:jc w:val="both"/>
        <w:rPr>
          <w:rFonts w:ascii="Trebuchet MS" w:hAnsi="Trebuchet MS"/>
          <w:b/>
          <w:bCs/>
          <w:sz w:val="24"/>
          <w:szCs w:val="24"/>
        </w:rPr>
      </w:pPr>
      <w:r w:rsidRPr="00A506AC">
        <w:rPr>
          <w:rFonts w:ascii="Trebuchet MS" w:hAnsi="Trebuchet MS"/>
          <w:b/>
          <w:bCs/>
          <w:sz w:val="24"/>
          <w:szCs w:val="24"/>
        </w:rPr>
        <w:t>1 Thessalonians 1:4 (ESV)</w:t>
      </w:r>
    </w:p>
    <w:p w:rsidR="009A2B1A" w:rsidRPr="00A506AC" w:rsidRDefault="009A2B1A" w:rsidP="00A506AC">
      <w:pPr>
        <w:jc w:val="both"/>
        <w:rPr>
          <w:rFonts w:ascii="Trebuchet MS" w:hAnsi="Trebuchet MS"/>
          <w:sz w:val="24"/>
          <w:szCs w:val="24"/>
        </w:rPr>
      </w:pPr>
      <w:r w:rsidRPr="00A506AC">
        <w:rPr>
          <w:rFonts w:ascii="Trebuchet MS" w:hAnsi="Trebuchet MS"/>
          <w:b/>
          <w:bCs/>
          <w:sz w:val="24"/>
          <w:szCs w:val="24"/>
        </w:rPr>
        <w:t xml:space="preserve"> </w:t>
      </w:r>
      <w:proofErr w:type="gramStart"/>
      <w:r w:rsidRPr="00A506AC">
        <w:rPr>
          <w:rFonts w:ascii="Trebuchet MS" w:hAnsi="Trebuchet MS"/>
          <w:sz w:val="24"/>
          <w:szCs w:val="24"/>
          <w:vertAlign w:val="superscript"/>
        </w:rPr>
        <w:t xml:space="preserve">4 </w:t>
      </w:r>
      <w:r w:rsidRPr="00A506AC">
        <w:rPr>
          <w:rFonts w:ascii="Trebuchet MS" w:hAnsi="Trebuchet MS"/>
          <w:sz w:val="24"/>
          <w:szCs w:val="24"/>
        </w:rPr>
        <w:t> For</w:t>
      </w:r>
      <w:proofErr w:type="gramEnd"/>
      <w:r w:rsidRPr="00A506AC">
        <w:rPr>
          <w:rFonts w:ascii="Trebuchet MS" w:hAnsi="Trebuchet MS"/>
          <w:sz w:val="24"/>
          <w:szCs w:val="24"/>
        </w:rPr>
        <w:t xml:space="preserve"> we know, brothers loved by God, that he has chosen you,</w:t>
      </w:r>
    </w:p>
    <w:p w:rsidR="009A2B1A" w:rsidRPr="00A506AC" w:rsidRDefault="009A2B1A" w:rsidP="00A506AC">
      <w:pPr>
        <w:jc w:val="both"/>
        <w:rPr>
          <w:rFonts w:ascii="Trebuchet MS" w:hAnsi="Trebuchet MS"/>
          <w:sz w:val="24"/>
          <w:szCs w:val="24"/>
        </w:rPr>
      </w:pPr>
      <w:r w:rsidRPr="00A506AC">
        <w:rPr>
          <w:rFonts w:ascii="Trebuchet MS" w:hAnsi="Trebuchet MS"/>
          <w:sz w:val="24"/>
          <w:szCs w:val="24"/>
        </w:rPr>
        <w:t>Thus, just as later in writing to the Galatians, Paul here shows none of the contemporary Western church’s anxiety about appealing to experience as part of the overall reality of coming to Christian faith. In this case Paul’s concern seems clear. He grounds their experienced faith in God’s prior love and election Fee</w:t>
      </w:r>
    </w:p>
    <w:p w:rsidR="009A2B1A" w:rsidRPr="00A506AC" w:rsidRDefault="009A2B1A" w:rsidP="00A506AC">
      <w:pPr>
        <w:jc w:val="both"/>
        <w:rPr>
          <w:rFonts w:ascii="Trebuchet MS" w:hAnsi="Trebuchet MS"/>
          <w:sz w:val="24"/>
          <w:szCs w:val="24"/>
        </w:rPr>
      </w:pPr>
      <w:r w:rsidRPr="00A506AC">
        <w:rPr>
          <w:rFonts w:ascii="Trebuchet MS" w:hAnsi="Trebuchet MS"/>
          <w:sz w:val="24"/>
          <w:szCs w:val="24"/>
        </w:rPr>
        <w:t>The noun “election” itself is found elsewhere in Paul’s letters only in Romans 9-11, all having to do with Israel. Elsewhere Paul uses the verb (</w:t>
      </w:r>
      <w:proofErr w:type="spellStart"/>
      <w:r w:rsidRPr="00A506AC">
        <w:rPr>
          <w:rFonts w:ascii="Trebuchet MS" w:hAnsi="Trebuchet MS"/>
          <w:sz w:val="24"/>
          <w:szCs w:val="24"/>
        </w:rPr>
        <w:t>Eph</w:t>
      </w:r>
      <w:proofErr w:type="spellEnd"/>
      <w:r w:rsidRPr="00A506AC">
        <w:rPr>
          <w:rFonts w:ascii="Trebuchet MS" w:hAnsi="Trebuchet MS"/>
          <w:sz w:val="24"/>
          <w:szCs w:val="24"/>
        </w:rPr>
        <w:t xml:space="preserve"> 1:4) or the adjective “elect.” Although this language does not occur frequently in his letters, its occurrence in a passage like the present one indicates that it is </w:t>
      </w:r>
      <w:proofErr w:type="spellStart"/>
      <w:r w:rsidRPr="00A506AC">
        <w:rPr>
          <w:rFonts w:ascii="Trebuchet MS" w:hAnsi="Trebuchet MS"/>
          <w:sz w:val="24"/>
          <w:szCs w:val="24"/>
        </w:rPr>
        <w:t>presuppositional</w:t>
      </w:r>
      <w:proofErr w:type="spellEnd"/>
      <w:r w:rsidRPr="00A506AC">
        <w:rPr>
          <w:rFonts w:ascii="Trebuchet MS" w:hAnsi="Trebuchet MS"/>
          <w:sz w:val="24"/>
          <w:szCs w:val="24"/>
        </w:rPr>
        <w:t xml:space="preserve"> for him. It should be noted that in the present case Paul is thinking of the whole body of Thessalonian believers as elect, not individual believers. Indeed, although he refers once to an individual as “chosen” (Rom 16:13), his understanding of such election is </w:t>
      </w:r>
      <w:proofErr w:type="spellStart"/>
      <w:r w:rsidRPr="00A506AC">
        <w:rPr>
          <w:rFonts w:ascii="Trebuchet MS" w:hAnsi="Trebuchet MS"/>
          <w:sz w:val="24"/>
          <w:szCs w:val="24"/>
        </w:rPr>
        <w:t>presuppositionally</w:t>
      </w:r>
      <w:proofErr w:type="spellEnd"/>
      <w:r w:rsidRPr="00A506AC">
        <w:rPr>
          <w:rFonts w:ascii="Trebuchet MS" w:hAnsi="Trebuchet MS"/>
          <w:sz w:val="24"/>
          <w:szCs w:val="24"/>
        </w:rPr>
        <w:t xml:space="preserve"> related to a person’s incorporation into the community of believers. Moreover, for Paul “election” is always a referent to believers, and thus reflects a reality after the fact, not before; and as here it is always seen as an action </w:t>
      </w:r>
      <w:r w:rsidRPr="00A506AC">
        <w:rPr>
          <w:rFonts w:ascii="Trebuchet MS" w:hAnsi="Trebuchet MS"/>
          <w:sz w:val="24"/>
          <w:szCs w:val="24"/>
        </w:rPr>
        <w:lastRenderedPageBreak/>
        <w:t>of God’s love, and thus it becomes a dynamic force in the life of the believing community. Fee</w:t>
      </w:r>
    </w:p>
    <w:p w:rsidR="00E70EE1" w:rsidRDefault="009A2B1A" w:rsidP="00A506AC">
      <w:pPr>
        <w:jc w:val="both"/>
        <w:rPr>
          <w:rFonts w:ascii="Trebuchet MS" w:hAnsi="Trebuchet MS"/>
          <w:b/>
          <w:bCs/>
          <w:sz w:val="24"/>
          <w:szCs w:val="24"/>
        </w:rPr>
      </w:pPr>
      <w:r w:rsidRPr="00A506AC">
        <w:rPr>
          <w:rFonts w:ascii="Trebuchet MS" w:hAnsi="Trebuchet MS"/>
          <w:b/>
          <w:bCs/>
          <w:sz w:val="24"/>
          <w:szCs w:val="24"/>
        </w:rPr>
        <w:t>Romans 1:7 (ESV)</w:t>
      </w:r>
    </w:p>
    <w:p w:rsidR="009A2B1A" w:rsidRPr="00A506AC" w:rsidRDefault="009A2B1A" w:rsidP="00A506AC">
      <w:pPr>
        <w:jc w:val="both"/>
        <w:rPr>
          <w:rFonts w:ascii="Trebuchet MS" w:hAnsi="Trebuchet MS"/>
          <w:sz w:val="24"/>
          <w:szCs w:val="24"/>
        </w:rPr>
      </w:pPr>
      <w:r w:rsidRPr="00A506AC">
        <w:rPr>
          <w:rFonts w:ascii="Trebuchet MS" w:hAnsi="Trebuchet MS"/>
          <w:sz w:val="24"/>
          <w:szCs w:val="24"/>
        </w:rPr>
        <w:t>To all those in Rome who are loved by God and called to be saints: Grace to you and peace from God our Father and the Lord Jesus Christ.</w:t>
      </w:r>
    </w:p>
    <w:p w:rsidR="00E70EE1" w:rsidRDefault="00A32544" w:rsidP="00A506AC">
      <w:pPr>
        <w:jc w:val="both"/>
        <w:rPr>
          <w:rFonts w:ascii="Trebuchet MS" w:hAnsi="Trebuchet MS"/>
          <w:b/>
          <w:bCs/>
          <w:sz w:val="24"/>
          <w:szCs w:val="24"/>
        </w:rPr>
      </w:pPr>
      <w:r w:rsidRPr="00A506AC">
        <w:rPr>
          <w:rFonts w:ascii="Trebuchet MS" w:hAnsi="Trebuchet MS"/>
          <w:b/>
          <w:bCs/>
          <w:sz w:val="24"/>
          <w:szCs w:val="24"/>
        </w:rPr>
        <w:t>2 Thessalonians 2:13 (ESV)</w:t>
      </w:r>
    </w:p>
    <w:p w:rsidR="00A32544" w:rsidRPr="00A506AC" w:rsidRDefault="00A32544" w:rsidP="00A506AC">
      <w:pPr>
        <w:jc w:val="both"/>
        <w:rPr>
          <w:rFonts w:ascii="Trebuchet MS" w:hAnsi="Trebuchet MS"/>
          <w:sz w:val="24"/>
          <w:szCs w:val="24"/>
        </w:rPr>
      </w:pPr>
      <w:r w:rsidRPr="00A506AC">
        <w:rPr>
          <w:rFonts w:ascii="Trebuchet MS" w:hAnsi="Trebuchet MS"/>
          <w:sz w:val="24"/>
          <w:szCs w:val="24"/>
        </w:rPr>
        <w:t xml:space="preserve">But we ought always to give thanks to God for you, brothers beloved by the Lord, because God chose you as the firstfruits to be saved, through sanctification by the Spirit and belief in the truth. </w:t>
      </w:r>
    </w:p>
    <w:p w:rsidR="00E70EE1" w:rsidRDefault="00A32544" w:rsidP="00A506AC">
      <w:pPr>
        <w:jc w:val="both"/>
        <w:rPr>
          <w:rFonts w:ascii="Trebuchet MS" w:hAnsi="Trebuchet MS"/>
          <w:b/>
          <w:bCs/>
          <w:sz w:val="24"/>
          <w:szCs w:val="24"/>
        </w:rPr>
      </w:pPr>
      <w:r w:rsidRPr="00A506AC">
        <w:rPr>
          <w:rFonts w:ascii="Trebuchet MS" w:hAnsi="Trebuchet MS"/>
          <w:b/>
          <w:bCs/>
          <w:sz w:val="24"/>
          <w:szCs w:val="24"/>
        </w:rPr>
        <w:t>1 John 4:16-17 (ESV)</w:t>
      </w:r>
    </w:p>
    <w:p w:rsidR="00665286" w:rsidRPr="00A506AC" w:rsidRDefault="00A32544" w:rsidP="00A506AC">
      <w:pPr>
        <w:jc w:val="both"/>
        <w:rPr>
          <w:rFonts w:ascii="Trebuchet MS" w:hAnsi="Trebuchet MS"/>
          <w:sz w:val="24"/>
          <w:szCs w:val="24"/>
        </w:rPr>
      </w:pPr>
      <w:r w:rsidRPr="00A506AC">
        <w:rPr>
          <w:rFonts w:ascii="Trebuchet MS" w:hAnsi="Trebuchet MS"/>
          <w:sz w:val="24"/>
          <w:szCs w:val="24"/>
        </w:rPr>
        <w:t xml:space="preserve">So we have come to know and to believe the love that God has for us. God is love, and whoever abides in love abides in God, and God abides in him. </w:t>
      </w:r>
      <w:r w:rsidRPr="00A506AC">
        <w:rPr>
          <w:rFonts w:ascii="Trebuchet MS" w:hAnsi="Trebuchet MS"/>
          <w:sz w:val="24"/>
          <w:szCs w:val="24"/>
        </w:rPr>
        <w:br/>
      </w:r>
      <w:proofErr w:type="gramStart"/>
      <w:r w:rsidRPr="00A506AC">
        <w:rPr>
          <w:rFonts w:ascii="Trebuchet MS" w:hAnsi="Trebuchet MS"/>
          <w:sz w:val="24"/>
          <w:szCs w:val="24"/>
          <w:vertAlign w:val="superscript"/>
        </w:rPr>
        <w:t xml:space="preserve">17 </w:t>
      </w:r>
      <w:r w:rsidRPr="00A506AC">
        <w:rPr>
          <w:rFonts w:ascii="Trebuchet MS" w:hAnsi="Trebuchet MS"/>
          <w:sz w:val="24"/>
          <w:szCs w:val="24"/>
        </w:rPr>
        <w:t> By</w:t>
      </w:r>
      <w:proofErr w:type="gramEnd"/>
      <w:r w:rsidRPr="00A506AC">
        <w:rPr>
          <w:rFonts w:ascii="Trebuchet MS" w:hAnsi="Trebuchet MS"/>
          <w:sz w:val="24"/>
          <w:szCs w:val="24"/>
        </w:rPr>
        <w:t xml:space="preserve"> this is love perfected with us, so that we may have confidence for the day of judgment, because as he is so also are we in this world.</w:t>
      </w:r>
    </w:p>
    <w:sectPr w:rsidR="00665286" w:rsidRPr="00A506AC" w:rsidSect="00BA7A11">
      <w:headerReference w:type="default" r:id="rId27"/>
      <w:footerReference w:type="default" r:id="rId2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30" w:rsidRDefault="00512E30" w:rsidP="004C6BF4">
      <w:pPr>
        <w:spacing w:after="0" w:line="240" w:lineRule="auto"/>
      </w:pPr>
      <w:r>
        <w:separator/>
      </w:r>
    </w:p>
  </w:endnote>
  <w:endnote w:type="continuationSeparator" w:id="0">
    <w:p w:rsidR="00512E30" w:rsidRDefault="00512E30" w:rsidP="004C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11257"/>
      <w:docPartObj>
        <w:docPartGallery w:val="Page Numbers (Bottom of Page)"/>
        <w:docPartUnique/>
      </w:docPartObj>
    </w:sdtPr>
    <w:sdtContent>
      <w:p w:rsidR="00B01F76" w:rsidRDefault="00B01F76">
        <w:pPr>
          <w:pStyle w:val="Footer"/>
        </w:pPr>
        <w:r>
          <w:rPr>
            <w:noProof/>
          </w:rPr>
          <mc:AlternateContent>
            <mc:Choice Requires="wps">
              <w:drawing>
                <wp:anchor distT="0" distB="0" distL="114300" distR="114300" simplePos="0" relativeHeight="251660288" behindDoc="0" locked="0" layoutInCell="1" allowOverlap="1" wp14:anchorId="34E45345" wp14:editId="365B4F2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01F76" w:rsidRPr="00B01F76" w:rsidRDefault="00B01F76">
                              <w:pPr>
                                <w:jc w:val="center"/>
                                <w:rPr>
                                  <w:b/>
                                  <w:sz w:val="28"/>
                                </w:rPr>
                              </w:pPr>
                              <w:r w:rsidRPr="00B01F76">
                                <w:rPr>
                                  <w:b/>
                                  <w:sz w:val="28"/>
                                </w:rPr>
                                <w:fldChar w:fldCharType="begin"/>
                              </w:r>
                              <w:r w:rsidRPr="00B01F76">
                                <w:rPr>
                                  <w:b/>
                                  <w:sz w:val="28"/>
                                </w:rPr>
                                <w:instrText xml:space="preserve"> PAGE    \* MERGEFORMAT </w:instrText>
                              </w:r>
                              <w:r w:rsidRPr="00B01F76">
                                <w:rPr>
                                  <w:b/>
                                  <w:sz w:val="28"/>
                                </w:rPr>
                                <w:fldChar w:fldCharType="separate"/>
                              </w:r>
                              <w:r w:rsidR="00E70EE1">
                                <w:rPr>
                                  <w:b/>
                                  <w:noProof/>
                                  <w:sz w:val="28"/>
                                </w:rPr>
                                <w:t>1</w:t>
                              </w:r>
                              <w:r w:rsidRPr="00B01F76">
                                <w:rPr>
                                  <w:b/>
                                  <w:noProof/>
                                  <w:sz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01F76" w:rsidRPr="00B01F76" w:rsidRDefault="00B01F76">
                        <w:pPr>
                          <w:jc w:val="center"/>
                          <w:rPr>
                            <w:b/>
                            <w:sz w:val="28"/>
                          </w:rPr>
                        </w:pPr>
                        <w:r w:rsidRPr="00B01F76">
                          <w:rPr>
                            <w:b/>
                            <w:sz w:val="28"/>
                          </w:rPr>
                          <w:fldChar w:fldCharType="begin"/>
                        </w:r>
                        <w:r w:rsidRPr="00B01F76">
                          <w:rPr>
                            <w:b/>
                            <w:sz w:val="28"/>
                          </w:rPr>
                          <w:instrText xml:space="preserve"> PAGE    \* MERGEFORMAT </w:instrText>
                        </w:r>
                        <w:r w:rsidRPr="00B01F76">
                          <w:rPr>
                            <w:b/>
                            <w:sz w:val="28"/>
                          </w:rPr>
                          <w:fldChar w:fldCharType="separate"/>
                        </w:r>
                        <w:r w:rsidR="00E70EE1">
                          <w:rPr>
                            <w:b/>
                            <w:noProof/>
                            <w:sz w:val="28"/>
                          </w:rPr>
                          <w:t>1</w:t>
                        </w:r>
                        <w:r w:rsidRPr="00B01F76">
                          <w:rPr>
                            <w:b/>
                            <w:noProof/>
                            <w:sz w:val="28"/>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7F7E015" wp14:editId="2B5C74D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30" w:rsidRDefault="00512E30" w:rsidP="004C6BF4">
      <w:pPr>
        <w:spacing w:after="0" w:line="240" w:lineRule="auto"/>
      </w:pPr>
      <w:r>
        <w:separator/>
      </w:r>
    </w:p>
  </w:footnote>
  <w:footnote w:type="continuationSeparator" w:id="0">
    <w:p w:rsidR="00512E30" w:rsidRDefault="00512E30" w:rsidP="004C6BF4">
      <w:pPr>
        <w:spacing w:after="0" w:line="240" w:lineRule="auto"/>
      </w:pPr>
      <w:r>
        <w:continuationSeparator/>
      </w:r>
    </w:p>
  </w:footnote>
  <w:footnote w:id="1">
    <w:p w:rsidR="00A506AC" w:rsidRDefault="00A506AC">
      <w:pPr>
        <w:pStyle w:val="FootnoteText"/>
      </w:pPr>
      <w:r>
        <w:rPr>
          <w:rStyle w:val="FootnoteReference"/>
        </w:rPr>
        <w:footnoteRef/>
      </w:r>
      <w:r>
        <w:t xml:space="preserve"> James, </w:t>
      </w:r>
      <w:proofErr w:type="spellStart"/>
      <w:r>
        <w:t>Fosset</w:t>
      </w:r>
      <w:proofErr w:type="spellEnd"/>
      <w:r>
        <w:t>, and Brown</w:t>
      </w:r>
      <w:r w:rsidR="006E23F8">
        <w:t xml:space="preserve">, </w:t>
      </w:r>
      <w:hyperlink r:id="rId1" w:history="1">
        <w:r w:rsidR="006E23F8" w:rsidRPr="00A77226">
          <w:rPr>
            <w:rStyle w:val="Hyperlink"/>
          </w:rPr>
          <w:t>http://www.biblestudytools.com/commentaries/jamieson-fausset-brown/</w:t>
        </w:r>
      </w:hyperlink>
      <w:r w:rsidR="006E23F8">
        <w:t xml:space="preserve"> </w:t>
      </w:r>
    </w:p>
  </w:footnote>
  <w:footnote w:id="2">
    <w:p w:rsidR="00A506AC" w:rsidRPr="00A506AC" w:rsidRDefault="00A506AC" w:rsidP="00A506AC">
      <w:pPr>
        <w:pStyle w:val="FootnoteText"/>
      </w:pPr>
      <w:r>
        <w:rPr>
          <w:rStyle w:val="FootnoteReference"/>
        </w:rPr>
        <w:footnoteRef/>
      </w:r>
      <w:r>
        <w:t xml:space="preserve"> </w:t>
      </w:r>
      <w:proofErr w:type="gramStart"/>
      <w:r w:rsidRPr="00A506AC">
        <w:t>THE STANDARD BIBLE COMMENTARY</w:t>
      </w:r>
      <w:r>
        <w:t>, “</w:t>
      </w:r>
      <w:r w:rsidRPr="00A506AC">
        <w:t>Thessalonians, Corinthians, Galatians</w:t>
      </w:r>
      <w:r>
        <w:t xml:space="preserve">, and Roman by J. W. </w:t>
      </w:r>
      <w:proofErr w:type="spellStart"/>
      <w:r>
        <w:t>McGARVEY</w:t>
      </w:r>
      <w:proofErr w:type="spellEnd"/>
      <w:r>
        <w:t xml:space="preserve">, </w:t>
      </w:r>
      <w:r w:rsidRPr="00A506AC">
        <w:t>LL.D., and PHILIP Y. PENDLETON, A.M.</w:t>
      </w:r>
      <w:proofErr w:type="gramEnd"/>
    </w:p>
    <w:p w:rsidR="00A506AC" w:rsidRDefault="00A506AC">
      <w:pPr>
        <w:pStyle w:val="FootnoteText"/>
      </w:pPr>
    </w:p>
  </w:footnote>
  <w:footnote w:id="3">
    <w:p w:rsidR="007F539D" w:rsidRDefault="007F539D">
      <w:pPr>
        <w:pStyle w:val="FootnoteText"/>
      </w:pPr>
      <w:r>
        <w:rPr>
          <w:rStyle w:val="FootnoteReference"/>
        </w:rPr>
        <w:footnoteRef/>
      </w:r>
      <w:r>
        <w:t xml:space="preserve"> The Jews in Berea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4C6BF4">
      <w:tc>
        <w:tcPr>
          <w:tcW w:w="0" w:type="auto"/>
          <w:tcBorders>
            <w:right w:val="single" w:sz="6" w:space="0" w:color="000000" w:themeColor="text1"/>
          </w:tcBorders>
        </w:tcPr>
        <w:sdt>
          <w:sdtPr>
            <w:rPr>
              <w:rFonts w:ascii="BlackJack" w:hAnsi="BlackJack"/>
              <w:sz w:val="24"/>
            </w:rPr>
            <w:alias w:val="Company"/>
            <w:id w:val="78735422"/>
            <w:placeholder>
              <w:docPart w:val="D38A59F71FF24D18BF702ED774063485"/>
            </w:placeholder>
            <w:dataBinding w:prefixMappings="xmlns:ns0='http://schemas.openxmlformats.org/officeDocument/2006/extended-properties'" w:xpath="/ns0:Properties[1]/ns0:Company[1]" w:storeItemID="{6668398D-A668-4E3E-A5EB-62B293D839F1}"/>
            <w:text/>
          </w:sdtPr>
          <w:sdtContent>
            <w:p w:rsidR="004C6BF4" w:rsidRPr="004C6BF4" w:rsidRDefault="004C6BF4" w:rsidP="004C6BF4">
              <w:pPr>
                <w:pStyle w:val="Header"/>
                <w:jc w:val="right"/>
              </w:pPr>
              <w:r w:rsidRPr="004C6BF4">
                <w:rPr>
                  <w:rFonts w:ascii="BlackJack" w:hAnsi="BlackJack"/>
                  <w:sz w:val="24"/>
                </w:rPr>
                <w:t>Studies in Grace and Faith</w:t>
              </w:r>
            </w:p>
          </w:sdtContent>
        </w:sdt>
      </w:tc>
      <w:tc>
        <w:tcPr>
          <w:tcW w:w="1152" w:type="dxa"/>
          <w:tcBorders>
            <w:left w:val="single" w:sz="6" w:space="0" w:color="000000" w:themeColor="text1"/>
          </w:tcBorders>
        </w:tcPr>
        <w:p w:rsidR="004C6BF4" w:rsidRDefault="004C6BF4">
          <w:pPr>
            <w:pStyle w:val="Header"/>
            <w:rPr>
              <w:b/>
              <w:bCs/>
            </w:rPr>
          </w:pPr>
          <w:r>
            <w:fldChar w:fldCharType="begin"/>
          </w:r>
          <w:r>
            <w:instrText xml:space="preserve"> PAGE   \* MERGEFORMAT </w:instrText>
          </w:r>
          <w:r>
            <w:fldChar w:fldCharType="separate"/>
          </w:r>
          <w:r w:rsidR="00E70EE1">
            <w:rPr>
              <w:noProof/>
            </w:rPr>
            <w:t>1</w:t>
          </w:r>
          <w:r>
            <w:rPr>
              <w:noProof/>
            </w:rPr>
            <w:fldChar w:fldCharType="end"/>
          </w:r>
        </w:p>
      </w:tc>
    </w:tr>
  </w:tbl>
  <w:p w:rsidR="004C6BF4" w:rsidRDefault="004C6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86"/>
    <w:rsid w:val="000E5252"/>
    <w:rsid w:val="000F3AA3"/>
    <w:rsid w:val="002346BE"/>
    <w:rsid w:val="003A4D58"/>
    <w:rsid w:val="003F4097"/>
    <w:rsid w:val="004C6BF4"/>
    <w:rsid w:val="00512E30"/>
    <w:rsid w:val="00665286"/>
    <w:rsid w:val="006E23F8"/>
    <w:rsid w:val="007F539D"/>
    <w:rsid w:val="007F6B6A"/>
    <w:rsid w:val="009A2B1A"/>
    <w:rsid w:val="009B7558"/>
    <w:rsid w:val="00A32544"/>
    <w:rsid w:val="00A506AC"/>
    <w:rsid w:val="00B01F76"/>
    <w:rsid w:val="00B55594"/>
    <w:rsid w:val="00B7126B"/>
    <w:rsid w:val="00BA7A11"/>
    <w:rsid w:val="00D352DA"/>
    <w:rsid w:val="00D71FCF"/>
    <w:rsid w:val="00E70EE1"/>
    <w:rsid w:val="00FE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AA3"/>
    <w:rPr>
      <w:color w:val="0563C1" w:themeColor="hyperlink"/>
      <w:u w:val="single"/>
    </w:rPr>
  </w:style>
  <w:style w:type="paragraph" w:styleId="NormalWeb">
    <w:name w:val="Normal (Web)"/>
    <w:basedOn w:val="Normal"/>
    <w:uiPriority w:val="99"/>
    <w:semiHidden/>
    <w:unhideWhenUsed/>
    <w:rsid w:val="003A4D58"/>
    <w:rPr>
      <w:rFonts w:ascii="Times New Roman" w:hAnsi="Times New Roman" w:cs="Times New Roman"/>
      <w:sz w:val="24"/>
      <w:szCs w:val="24"/>
    </w:rPr>
  </w:style>
  <w:style w:type="paragraph" w:styleId="Header">
    <w:name w:val="header"/>
    <w:basedOn w:val="Normal"/>
    <w:link w:val="HeaderChar"/>
    <w:uiPriority w:val="99"/>
    <w:unhideWhenUsed/>
    <w:rsid w:val="004C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F4"/>
  </w:style>
  <w:style w:type="paragraph" w:styleId="Footer">
    <w:name w:val="footer"/>
    <w:basedOn w:val="Normal"/>
    <w:link w:val="FooterChar"/>
    <w:uiPriority w:val="99"/>
    <w:unhideWhenUsed/>
    <w:rsid w:val="004C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F4"/>
  </w:style>
  <w:style w:type="paragraph" w:styleId="BalloonText">
    <w:name w:val="Balloon Text"/>
    <w:basedOn w:val="Normal"/>
    <w:link w:val="BalloonTextChar"/>
    <w:uiPriority w:val="99"/>
    <w:semiHidden/>
    <w:unhideWhenUsed/>
    <w:rsid w:val="004C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F4"/>
    <w:rPr>
      <w:rFonts w:ascii="Tahoma" w:hAnsi="Tahoma" w:cs="Tahoma"/>
      <w:sz w:val="16"/>
      <w:szCs w:val="16"/>
    </w:rPr>
  </w:style>
  <w:style w:type="paragraph" w:styleId="FootnoteText">
    <w:name w:val="footnote text"/>
    <w:basedOn w:val="Normal"/>
    <w:link w:val="FootnoteTextChar"/>
    <w:uiPriority w:val="99"/>
    <w:semiHidden/>
    <w:unhideWhenUsed/>
    <w:rsid w:val="00A50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6AC"/>
    <w:rPr>
      <w:sz w:val="20"/>
      <w:szCs w:val="20"/>
    </w:rPr>
  </w:style>
  <w:style w:type="character" w:styleId="FootnoteReference">
    <w:name w:val="footnote reference"/>
    <w:basedOn w:val="DefaultParagraphFont"/>
    <w:uiPriority w:val="99"/>
    <w:semiHidden/>
    <w:unhideWhenUsed/>
    <w:rsid w:val="00A506AC"/>
    <w:rPr>
      <w:vertAlign w:val="superscript"/>
    </w:rPr>
  </w:style>
  <w:style w:type="character" w:customStyle="1" w:styleId="apple-converted-space">
    <w:name w:val="apple-converted-space"/>
    <w:basedOn w:val="DefaultParagraphFont"/>
    <w:rsid w:val="00A506AC"/>
  </w:style>
  <w:style w:type="character" w:styleId="LineNumber">
    <w:name w:val="line number"/>
    <w:basedOn w:val="DefaultParagraphFont"/>
    <w:uiPriority w:val="99"/>
    <w:semiHidden/>
    <w:unhideWhenUsed/>
    <w:rsid w:val="00BA7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AA3"/>
    <w:rPr>
      <w:color w:val="0563C1" w:themeColor="hyperlink"/>
      <w:u w:val="single"/>
    </w:rPr>
  </w:style>
  <w:style w:type="paragraph" w:styleId="NormalWeb">
    <w:name w:val="Normal (Web)"/>
    <w:basedOn w:val="Normal"/>
    <w:uiPriority w:val="99"/>
    <w:semiHidden/>
    <w:unhideWhenUsed/>
    <w:rsid w:val="003A4D58"/>
    <w:rPr>
      <w:rFonts w:ascii="Times New Roman" w:hAnsi="Times New Roman" w:cs="Times New Roman"/>
      <w:sz w:val="24"/>
      <w:szCs w:val="24"/>
    </w:rPr>
  </w:style>
  <w:style w:type="paragraph" w:styleId="Header">
    <w:name w:val="header"/>
    <w:basedOn w:val="Normal"/>
    <w:link w:val="HeaderChar"/>
    <w:uiPriority w:val="99"/>
    <w:unhideWhenUsed/>
    <w:rsid w:val="004C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F4"/>
  </w:style>
  <w:style w:type="paragraph" w:styleId="Footer">
    <w:name w:val="footer"/>
    <w:basedOn w:val="Normal"/>
    <w:link w:val="FooterChar"/>
    <w:uiPriority w:val="99"/>
    <w:unhideWhenUsed/>
    <w:rsid w:val="004C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F4"/>
  </w:style>
  <w:style w:type="paragraph" w:styleId="BalloonText">
    <w:name w:val="Balloon Text"/>
    <w:basedOn w:val="Normal"/>
    <w:link w:val="BalloonTextChar"/>
    <w:uiPriority w:val="99"/>
    <w:semiHidden/>
    <w:unhideWhenUsed/>
    <w:rsid w:val="004C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F4"/>
    <w:rPr>
      <w:rFonts w:ascii="Tahoma" w:hAnsi="Tahoma" w:cs="Tahoma"/>
      <w:sz w:val="16"/>
      <w:szCs w:val="16"/>
    </w:rPr>
  </w:style>
  <w:style w:type="paragraph" w:styleId="FootnoteText">
    <w:name w:val="footnote text"/>
    <w:basedOn w:val="Normal"/>
    <w:link w:val="FootnoteTextChar"/>
    <w:uiPriority w:val="99"/>
    <w:semiHidden/>
    <w:unhideWhenUsed/>
    <w:rsid w:val="00A50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6AC"/>
    <w:rPr>
      <w:sz w:val="20"/>
      <w:szCs w:val="20"/>
    </w:rPr>
  </w:style>
  <w:style w:type="character" w:styleId="FootnoteReference">
    <w:name w:val="footnote reference"/>
    <w:basedOn w:val="DefaultParagraphFont"/>
    <w:uiPriority w:val="99"/>
    <w:semiHidden/>
    <w:unhideWhenUsed/>
    <w:rsid w:val="00A506AC"/>
    <w:rPr>
      <w:vertAlign w:val="superscript"/>
    </w:rPr>
  </w:style>
  <w:style w:type="character" w:customStyle="1" w:styleId="apple-converted-space">
    <w:name w:val="apple-converted-space"/>
    <w:basedOn w:val="DefaultParagraphFont"/>
    <w:rsid w:val="00A506AC"/>
  </w:style>
  <w:style w:type="character" w:styleId="LineNumber">
    <w:name w:val="line number"/>
    <w:basedOn w:val="DefaultParagraphFont"/>
    <w:uiPriority w:val="99"/>
    <w:semiHidden/>
    <w:unhideWhenUsed/>
    <w:rsid w:val="00BA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0142">
      <w:bodyDiv w:val="1"/>
      <w:marLeft w:val="0"/>
      <w:marRight w:val="0"/>
      <w:marTop w:val="0"/>
      <w:marBottom w:val="0"/>
      <w:divBdr>
        <w:top w:val="none" w:sz="0" w:space="0" w:color="auto"/>
        <w:left w:val="none" w:sz="0" w:space="0" w:color="auto"/>
        <w:bottom w:val="none" w:sz="0" w:space="0" w:color="auto"/>
        <w:right w:val="none" w:sz="0" w:space="0" w:color="auto"/>
      </w:divBdr>
    </w:div>
    <w:div w:id="436413302">
      <w:bodyDiv w:val="1"/>
      <w:marLeft w:val="0"/>
      <w:marRight w:val="0"/>
      <w:marTop w:val="0"/>
      <w:marBottom w:val="0"/>
      <w:divBdr>
        <w:top w:val="none" w:sz="0" w:space="0" w:color="auto"/>
        <w:left w:val="none" w:sz="0" w:space="0" w:color="auto"/>
        <w:bottom w:val="none" w:sz="0" w:space="0" w:color="auto"/>
        <w:right w:val="none" w:sz="0" w:space="0" w:color="auto"/>
      </w:divBdr>
    </w:div>
    <w:div w:id="438567205">
      <w:bodyDiv w:val="1"/>
      <w:marLeft w:val="0"/>
      <w:marRight w:val="0"/>
      <w:marTop w:val="0"/>
      <w:marBottom w:val="0"/>
      <w:divBdr>
        <w:top w:val="none" w:sz="0" w:space="0" w:color="auto"/>
        <w:left w:val="none" w:sz="0" w:space="0" w:color="auto"/>
        <w:bottom w:val="none" w:sz="0" w:space="0" w:color="auto"/>
        <w:right w:val="none" w:sz="0" w:space="0" w:color="auto"/>
      </w:divBdr>
    </w:div>
    <w:div w:id="1269898029">
      <w:bodyDiv w:val="1"/>
      <w:marLeft w:val="0"/>
      <w:marRight w:val="0"/>
      <w:marTop w:val="0"/>
      <w:marBottom w:val="0"/>
      <w:divBdr>
        <w:top w:val="none" w:sz="0" w:space="0" w:color="auto"/>
        <w:left w:val="none" w:sz="0" w:space="0" w:color="auto"/>
        <w:bottom w:val="none" w:sz="0" w:space="0" w:color="auto"/>
        <w:right w:val="none" w:sz="0" w:space="0" w:color="auto"/>
      </w:divBdr>
    </w:div>
    <w:div w:id="1658797984">
      <w:bodyDiv w:val="1"/>
      <w:marLeft w:val="0"/>
      <w:marRight w:val="0"/>
      <w:marTop w:val="0"/>
      <w:marBottom w:val="0"/>
      <w:divBdr>
        <w:top w:val="none" w:sz="0" w:space="0" w:color="auto"/>
        <w:left w:val="none" w:sz="0" w:space="0" w:color="auto"/>
        <w:bottom w:val="none" w:sz="0" w:space="0" w:color="auto"/>
        <w:right w:val="none" w:sz="0" w:space="0" w:color="auto"/>
      </w:divBdr>
    </w:div>
    <w:div w:id="1753507541">
      <w:bodyDiv w:val="1"/>
      <w:marLeft w:val="0"/>
      <w:marRight w:val="0"/>
      <w:marTop w:val="0"/>
      <w:marBottom w:val="0"/>
      <w:divBdr>
        <w:top w:val="none" w:sz="0" w:space="0" w:color="auto"/>
        <w:left w:val="none" w:sz="0" w:space="0" w:color="auto"/>
        <w:bottom w:val="none" w:sz="0" w:space="0" w:color="auto"/>
        <w:right w:val="none" w:sz="0" w:space="0" w:color="auto"/>
      </w:divBdr>
    </w:div>
    <w:div w:id="18165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Th+1%3A9-10" TargetMode="External"/><Relationship Id="rId13" Type="http://schemas.openxmlformats.org/officeDocument/2006/relationships/hyperlink" Target="http://www.crossbooks.com/verse.asp?ref=Ac+17%3A2-4" TargetMode="External"/><Relationship Id="rId18" Type="http://schemas.openxmlformats.org/officeDocument/2006/relationships/hyperlink" Target="http://www.crossbooks.com/verse.asp?ref=Ac+16%3A1" TargetMode="External"/><Relationship Id="rId26" Type="http://schemas.openxmlformats.org/officeDocument/2006/relationships/hyperlink" Target="http://www.crossbooks.com/verse.asp?ref=1Th+1%3A10" TargetMode="External"/><Relationship Id="rId3" Type="http://schemas.microsoft.com/office/2007/relationships/stylesWithEffects" Target="stylesWithEffects.xml"/><Relationship Id="rId21" Type="http://schemas.openxmlformats.org/officeDocument/2006/relationships/hyperlink" Target="http://www.crossbooks.com/verse.asp?ref=2Co+1%3A19" TargetMode="External"/><Relationship Id="rId7" Type="http://schemas.openxmlformats.org/officeDocument/2006/relationships/endnotes" Target="endnotes.xml"/><Relationship Id="rId12" Type="http://schemas.openxmlformats.org/officeDocument/2006/relationships/hyperlink" Target="http://www.crossbooks.com/verse.asp?ref=Ro+16%3A21" TargetMode="External"/><Relationship Id="rId17" Type="http://schemas.openxmlformats.org/officeDocument/2006/relationships/hyperlink" Target="http://www.crossbooks.com/verse.asp?ref=Ac+15%3A32" TargetMode="External"/><Relationship Id="rId25" Type="http://schemas.openxmlformats.org/officeDocument/2006/relationships/hyperlink" Target="http://www.crossbooks.com/verse.asp?ref=Jas+1%3A4" TargetMode="External"/><Relationship Id="rId2" Type="http://schemas.openxmlformats.org/officeDocument/2006/relationships/styles" Target="styles.xml"/><Relationship Id="rId16" Type="http://schemas.openxmlformats.org/officeDocument/2006/relationships/hyperlink" Target="http://www.crossbooks.com/verse.asp?ref=Ac+15%3A22" TargetMode="External"/><Relationship Id="rId20" Type="http://schemas.openxmlformats.org/officeDocument/2006/relationships/hyperlink" Target="http://www.crossbooks.com/verse.asp?ref=1Pe+5%3A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Ac+17%3A7" TargetMode="External"/><Relationship Id="rId24" Type="http://schemas.openxmlformats.org/officeDocument/2006/relationships/hyperlink" Target="http://www.crossbooks.com/verse.asp?ref=2Th+1%3A11" TargetMode="External"/><Relationship Id="rId5" Type="http://schemas.openxmlformats.org/officeDocument/2006/relationships/webSettings" Target="webSettings.xml"/><Relationship Id="rId15" Type="http://schemas.openxmlformats.org/officeDocument/2006/relationships/hyperlink" Target="http://www.crossbooks.com/verse.asp?ref=Jn+7%3A17" TargetMode="External"/><Relationship Id="rId23" Type="http://schemas.openxmlformats.org/officeDocument/2006/relationships/hyperlink" Target="http://www.crossbooks.com/verse.asp?ref=Jas+2%3A22" TargetMode="External"/><Relationship Id="rId28" Type="http://schemas.openxmlformats.org/officeDocument/2006/relationships/footer" Target="footer1.xml"/><Relationship Id="rId10" Type="http://schemas.openxmlformats.org/officeDocument/2006/relationships/hyperlink" Target="http://www.crossbooks.com/verse.asp?ref=2Th+3%3A7-9" TargetMode="External"/><Relationship Id="rId19" Type="http://schemas.openxmlformats.org/officeDocument/2006/relationships/hyperlink" Target="http://www.crossbooks.com/verse.asp?ref=1Ti+4%3A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sbooks.com/verse.asp?ref=1Th+2%3A9" TargetMode="External"/><Relationship Id="rId14" Type="http://schemas.openxmlformats.org/officeDocument/2006/relationships/hyperlink" Target="http://www.crossbooks.com/verse.asp?ref=Lk+8%3A17" TargetMode="External"/><Relationship Id="rId22" Type="http://schemas.openxmlformats.org/officeDocument/2006/relationships/hyperlink" Target="http://www.crossbooks.com/verse.asp?ref=1Th+1%3A5-10"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biblestudytools.com/commentaries/jamieson-fausset-brow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8A59F71FF24D18BF702ED774063485"/>
        <w:category>
          <w:name w:val="General"/>
          <w:gallery w:val="placeholder"/>
        </w:category>
        <w:types>
          <w:type w:val="bbPlcHdr"/>
        </w:types>
        <w:behaviors>
          <w:behavior w:val="content"/>
        </w:behaviors>
        <w:guid w:val="{281E0D38-EFB4-4666-850D-E3991E627B72}"/>
      </w:docPartPr>
      <w:docPartBody>
        <w:p w:rsidR="00000000" w:rsidRDefault="00930DD9" w:rsidP="00930DD9">
          <w:pPr>
            <w:pStyle w:val="D38A59F71FF24D18BF702ED77406348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D9"/>
    <w:rsid w:val="00555E7F"/>
    <w:rsid w:val="0093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8A59F71FF24D18BF702ED774063485">
    <w:name w:val="D38A59F71FF24D18BF702ED774063485"/>
    <w:rsid w:val="00930DD9"/>
  </w:style>
  <w:style w:type="paragraph" w:customStyle="1" w:styleId="D276C1AF61E14F1886D63C0F75EAEE97">
    <w:name w:val="D276C1AF61E14F1886D63C0F75EAEE97"/>
    <w:rsid w:val="00930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8A59F71FF24D18BF702ED774063485">
    <w:name w:val="D38A59F71FF24D18BF702ED774063485"/>
    <w:rsid w:val="00930DD9"/>
  </w:style>
  <w:style w:type="paragraph" w:customStyle="1" w:styleId="D276C1AF61E14F1886D63C0F75EAEE97">
    <w:name w:val="D276C1AF61E14F1886D63C0F75EAEE97"/>
    <w:rsid w:val="00930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2169-5D60-47A0-9734-A7428C98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Studies in Grace and Faith</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Hildebrand</dc:creator>
  <cp:lastModifiedBy>Cathy's Computer</cp:lastModifiedBy>
  <cp:revision>6</cp:revision>
  <dcterms:created xsi:type="dcterms:W3CDTF">2014-04-06T03:02:00Z</dcterms:created>
  <dcterms:modified xsi:type="dcterms:W3CDTF">2014-04-06T03:56:00Z</dcterms:modified>
</cp:coreProperties>
</file>